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251620" w:displacedByCustomXml="next"/>
    <w:sdt>
      <w:sdtPr>
        <w:rPr>
          <w:rFonts w:ascii="Arial Nova Light" w:eastAsia="Times New Roman" w:hAnsi="Arial Nova Light" w:cs="Arial"/>
          <w:iCs/>
          <w:color w:val="auto"/>
          <w:spacing w:val="0"/>
          <w:kern w:val="0"/>
          <w:sz w:val="22"/>
          <w:szCs w:val="24"/>
          <w:lang w:val="en-US"/>
        </w:rPr>
        <w:id w:val="-176652947"/>
        <w:docPartObj>
          <w:docPartGallery w:val="Cover Pages"/>
          <w:docPartUnique/>
        </w:docPartObj>
      </w:sdtPr>
      <w:sdtEndPr>
        <w:rPr>
          <w:rFonts w:ascii="Arial Nova" w:hAnsi="Arial Nova"/>
          <w:sz w:val="24"/>
          <w:lang w:val="en-AU"/>
        </w:rPr>
      </w:sdtEndPr>
      <w:sdtContent>
        <w:bookmarkEnd w:id="0" w:displacedByCustomXml="prev"/>
        <w:p w14:paraId="2FB79F55" w14:textId="30AC9019" w:rsidR="009F5CD8" w:rsidRPr="00463C8F" w:rsidRDefault="005F3542" w:rsidP="00153F97">
          <w:pPr>
            <w:pStyle w:val="Title"/>
          </w:pPr>
          <w:r>
            <w:t>What do I need to know about getting vaccinated?</w:t>
          </w:r>
        </w:p>
        <w:p w14:paraId="326840B1" w14:textId="3AE3BFA7" w:rsidR="009F5CD8" w:rsidRPr="00463C8F" w:rsidRDefault="005F3542" w:rsidP="009F5CD8">
          <w:pPr>
            <w:pStyle w:val="Subtitle"/>
          </w:pPr>
          <w:r>
            <w:t>COVID-19 Information for Multicultural LGBTIQ+ Communities</w:t>
          </w:r>
        </w:p>
        <w:p w14:paraId="10D33B4D" w14:textId="7E6CFE14" w:rsidR="003D346D" w:rsidRDefault="004F1226" w:rsidP="006D1FE9">
          <w:pPr>
            <w:spacing w:line="259" w:lineRule="auto"/>
            <w:jc w:val="center"/>
          </w:pPr>
          <w:r w:rsidRPr="00463C8F">
            <w:rPr>
              <w:noProof/>
            </w:rPr>
            <w:drawing>
              <wp:inline distT="0" distB="0" distL="0" distR="0" wp14:anchorId="5EB19194" wp14:editId="36ABBD15">
                <wp:extent cx="2007686" cy="1314000"/>
                <wp:effectExtent l="0" t="0" r="0" b="0"/>
                <wp:docPr id="3" name="Picture 3" descr="Drummond Stree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rummond Street Service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686" cy="13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274776" w14:textId="77777777" w:rsidR="007C1779" w:rsidRDefault="00E80EED" w:rsidP="00E80EED">
          <w:pPr>
            <w:spacing w:line="259" w:lineRule="auto"/>
          </w:pPr>
          <w:r w:rsidRPr="007C1779">
            <w:rPr>
              <w:b/>
              <w:bCs/>
            </w:rPr>
            <w:t>Please note:</w:t>
          </w:r>
          <w:r>
            <w:t xml:space="preserve"> </w:t>
          </w:r>
          <w:r w:rsidRPr="00E80EED">
            <w:t>This document contains text that has been formatted as headings, as well as in bold and italics.</w:t>
          </w:r>
        </w:p>
        <w:p w14:paraId="609E4B5D" w14:textId="0E957C21" w:rsidR="00E80EED" w:rsidRPr="00463C8F" w:rsidRDefault="00E80EED" w:rsidP="00E80EED">
          <w:pPr>
            <w:spacing w:line="259" w:lineRule="auto"/>
          </w:pPr>
          <w:r w:rsidRPr="00E80EED">
            <w:t xml:space="preserve">If you are using a screen reader, we recommend </w:t>
          </w:r>
          <w:r w:rsidR="00E81211">
            <w:t>checking</w:t>
          </w:r>
          <w:r w:rsidR="00877218">
            <w:t xml:space="preserve"> your settings </w:t>
          </w:r>
          <w:r w:rsidR="00E81211">
            <w:t xml:space="preserve">to make sure </w:t>
          </w:r>
          <w:r w:rsidR="00877218">
            <w:t>that it</w:t>
          </w:r>
          <w:r w:rsidRPr="00E80EED">
            <w:t xml:space="preserve"> </w:t>
          </w:r>
          <w:r w:rsidR="00877218">
            <w:t>reads</w:t>
          </w:r>
          <w:r w:rsidRPr="00E80EED">
            <w:t xml:space="preserve"> out or emphasise</w:t>
          </w:r>
          <w:r w:rsidR="00877218">
            <w:t>s</w:t>
          </w:r>
          <w:r w:rsidRPr="00E80EED">
            <w:t xml:space="preserve"> formatted text.</w:t>
          </w:r>
          <w:r w:rsidR="007C1779">
            <w:t xml:space="preserve"> </w:t>
          </w:r>
          <w:r w:rsidR="0014101B">
            <w:t xml:space="preserve">(If you are using Windows, instructions on how to do this are on </w:t>
          </w:r>
          <w:hyperlink r:id="rId12" w:history="1">
            <w:r w:rsidR="0014101B" w:rsidRPr="0014101B">
              <w:rPr>
                <w:rStyle w:val="Hyperlink"/>
              </w:rPr>
              <w:t>the Narrator support website</w:t>
            </w:r>
          </w:hyperlink>
          <w:r w:rsidR="0014101B">
            <w:t>.)</w:t>
          </w:r>
        </w:p>
        <w:p w14:paraId="5F46D5DE" w14:textId="2DF7A720" w:rsidR="00F64963" w:rsidRPr="00463C8F" w:rsidRDefault="00F64963" w:rsidP="003D346D">
          <w:r w:rsidRPr="00463C8F">
            <w:br w:type="page"/>
          </w:r>
        </w:p>
        <w:p w14:paraId="5A045B21" w14:textId="25777AB2" w:rsidR="00F64963" w:rsidRDefault="005F3542" w:rsidP="005F3542">
          <w:pPr>
            <w:pStyle w:val="Heading1"/>
          </w:pPr>
          <w:r>
            <w:lastRenderedPageBreak/>
            <w:t>You’ll be protecting yourself and others</w:t>
          </w:r>
        </w:p>
        <w:p w14:paraId="1167E2DE" w14:textId="10321141" w:rsidR="00F82FE2" w:rsidRDefault="00F82FE2" w:rsidP="00F82FE2">
          <w:r>
            <w:t>When you get fully vaccinated against COVID-19:</w:t>
          </w:r>
        </w:p>
        <w:p w14:paraId="5977212F" w14:textId="77777777" w:rsidR="00F82FE2" w:rsidRDefault="00F82FE2" w:rsidP="00F82FE2">
          <w:pPr>
            <w:pStyle w:val="ListParagraph"/>
            <w:numPr>
              <w:ilvl w:val="0"/>
              <w:numId w:val="11"/>
            </w:numPr>
          </w:pPr>
          <w:r>
            <w:t xml:space="preserve">You’re </w:t>
          </w:r>
          <w:r w:rsidRPr="00F82FE2">
            <w:rPr>
              <w:b/>
              <w:bCs/>
            </w:rPr>
            <w:t>less likely to catch</w:t>
          </w:r>
          <w:r>
            <w:t xml:space="preserve"> COVID-19</w:t>
          </w:r>
        </w:p>
        <w:p w14:paraId="37DC8C06" w14:textId="7650B4FB" w:rsidR="00F82FE2" w:rsidRDefault="00F82FE2" w:rsidP="00F82FE2">
          <w:pPr>
            <w:pStyle w:val="ListParagraph"/>
            <w:numPr>
              <w:ilvl w:val="0"/>
              <w:numId w:val="11"/>
            </w:numPr>
          </w:pPr>
          <w:r>
            <w:t xml:space="preserve">You’re </w:t>
          </w:r>
          <w:r w:rsidRPr="00F82FE2">
            <w:rPr>
              <w:b/>
              <w:bCs/>
            </w:rPr>
            <w:t>less likely to spread</w:t>
          </w:r>
          <w:r>
            <w:t xml:space="preserve"> COVID-19 to others</w:t>
          </w:r>
        </w:p>
        <w:p w14:paraId="1B1E13FE" w14:textId="3C45E7BB" w:rsidR="00F82FE2" w:rsidRDefault="00F82FE2" w:rsidP="00F82FE2">
          <w:pPr>
            <w:pStyle w:val="ListParagraph"/>
            <w:numPr>
              <w:ilvl w:val="0"/>
              <w:numId w:val="11"/>
            </w:numPr>
          </w:pPr>
          <w:r>
            <w:t xml:space="preserve">You’re </w:t>
          </w:r>
          <w:r w:rsidRPr="00F82FE2">
            <w:rPr>
              <w:b/>
              <w:bCs/>
            </w:rPr>
            <w:t>less likely to get very sick</w:t>
          </w:r>
          <w:r>
            <w:t xml:space="preserve"> if you do catch COVID-19</w:t>
          </w:r>
        </w:p>
        <w:p w14:paraId="0E9B4FBA" w14:textId="28C37711" w:rsidR="00F82FE2" w:rsidRDefault="00F82FE2" w:rsidP="00F82FE2">
          <w:pPr>
            <w:pStyle w:val="ListParagraph"/>
            <w:numPr>
              <w:ilvl w:val="0"/>
              <w:numId w:val="11"/>
            </w:numPr>
          </w:pPr>
          <w:r>
            <w:t xml:space="preserve">You’re </w:t>
          </w:r>
          <w:r w:rsidRPr="00F82FE2">
            <w:rPr>
              <w:b/>
              <w:bCs/>
            </w:rPr>
            <w:t>helping protect people</w:t>
          </w:r>
          <w:r>
            <w:t xml:space="preserve"> who can’t get vaccinated for medical reasons</w:t>
          </w:r>
        </w:p>
        <w:p w14:paraId="73AAB609" w14:textId="44DE94E7" w:rsidR="00F82FE2" w:rsidRDefault="00F82FE2" w:rsidP="00F82FE2">
          <w:r>
            <w:t>The more people that are vaccinated, the fewer people will catch the virus, spread the virus, get sick or die.</w:t>
          </w:r>
        </w:p>
        <w:p w14:paraId="18825E96" w14:textId="77777777" w:rsidR="001C6E9B" w:rsidRPr="001C6E9B" w:rsidRDefault="001C6E9B" w:rsidP="001C6E9B">
          <w:pPr>
            <w:pStyle w:val="Heading1"/>
          </w:pPr>
          <w:r w:rsidRPr="001C6E9B">
            <w:t>You’ll be able to get back to everyday life</w:t>
          </w:r>
        </w:p>
        <w:p w14:paraId="5C734D5F" w14:textId="77777777" w:rsidR="001C6E9B" w:rsidRPr="001C6E9B" w:rsidRDefault="001C6E9B" w:rsidP="001C6E9B">
          <w:r w:rsidRPr="001C6E9B">
            <w:t>You may need to be vaccinated to:</w:t>
          </w:r>
        </w:p>
        <w:p w14:paraId="4E6C2E25" w14:textId="77777777" w:rsidR="001C6E9B" w:rsidRPr="001C6E9B" w:rsidRDefault="00640356" w:rsidP="001C6E9B">
          <w:pPr>
            <w:numPr>
              <w:ilvl w:val="0"/>
              <w:numId w:val="14"/>
            </w:numPr>
          </w:pPr>
          <w:hyperlink r:id="rId13" w:history="1">
            <w:r w:rsidR="001C6E9B" w:rsidRPr="001C6E9B">
              <w:rPr>
                <w:rStyle w:val="Hyperlink"/>
              </w:rPr>
              <w:t>Participate in some everyday activities or use some everyday services</w:t>
            </w:r>
          </w:hyperlink>
        </w:p>
        <w:p w14:paraId="27332C37" w14:textId="77777777" w:rsidR="001C6E9B" w:rsidRPr="001C6E9B" w:rsidRDefault="00640356" w:rsidP="001C6E9B">
          <w:pPr>
            <w:numPr>
              <w:ilvl w:val="0"/>
              <w:numId w:val="14"/>
            </w:numPr>
          </w:pPr>
          <w:hyperlink r:id="rId14" w:history="1">
            <w:r w:rsidR="001C6E9B" w:rsidRPr="001C6E9B">
              <w:rPr>
                <w:rStyle w:val="Hyperlink"/>
              </w:rPr>
              <w:t>Continue going to work</w:t>
            </w:r>
          </w:hyperlink>
        </w:p>
        <w:p w14:paraId="71340D99" w14:textId="77777777" w:rsidR="001C6E9B" w:rsidRPr="001C6E9B" w:rsidRDefault="00640356" w:rsidP="001C6E9B">
          <w:pPr>
            <w:numPr>
              <w:ilvl w:val="0"/>
              <w:numId w:val="14"/>
            </w:numPr>
          </w:pPr>
          <w:hyperlink r:id="rId15" w:history="1">
            <w:r w:rsidR="001C6E9B" w:rsidRPr="001C6E9B">
              <w:rPr>
                <w:rStyle w:val="Hyperlink"/>
              </w:rPr>
              <w:t>Travel overseas</w:t>
            </w:r>
          </w:hyperlink>
        </w:p>
        <w:p w14:paraId="74FA9BB1" w14:textId="77777777" w:rsidR="001C6E9B" w:rsidRPr="001C6E9B" w:rsidRDefault="001C6E9B" w:rsidP="001C6E9B">
          <w:pPr>
            <w:pStyle w:val="Heading1"/>
          </w:pPr>
          <w:r w:rsidRPr="001C6E9B">
            <w:t>Are the vaccines safe?</w:t>
          </w:r>
        </w:p>
        <w:p w14:paraId="4D33D1E8" w14:textId="77777777" w:rsidR="001C6E9B" w:rsidRPr="001C6E9B" w:rsidRDefault="001C6E9B" w:rsidP="001C6E9B">
          <w:r w:rsidRPr="001C6E9B">
            <w:t>All available vaccines in Australia:</w:t>
          </w:r>
        </w:p>
        <w:p w14:paraId="58088DD1" w14:textId="77777777" w:rsidR="001C6E9B" w:rsidRPr="001C6E9B" w:rsidRDefault="001C6E9B" w:rsidP="001C6E9B">
          <w:pPr>
            <w:numPr>
              <w:ilvl w:val="0"/>
              <w:numId w:val="13"/>
            </w:numPr>
          </w:pPr>
          <w:r w:rsidRPr="001C6E9B">
            <w:t>Are safe and effective</w:t>
          </w:r>
        </w:p>
        <w:p w14:paraId="5B357147" w14:textId="77777777" w:rsidR="001C6E9B" w:rsidRPr="001C6E9B" w:rsidRDefault="001C6E9B" w:rsidP="001C6E9B">
          <w:pPr>
            <w:numPr>
              <w:ilvl w:val="0"/>
              <w:numId w:val="13"/>
            </w:numPr>
          </w:pPr>
          <w:r w:rsidRPr="001C6E9B">
            <w:t>Have been tested on large numbers of people internationally</w:t>
          </w:r>
        </w:p>
        <w:p w14:paraId="2C478F47" w14:textId="77777777" w:rsidR="001C6E9B" w:rsidRPr="001C6E9B" w:rsidRDefault="001C6E9B" w:rsidP="001C6E9B">
          <w:pPr>
            <w:numPr>
              <w:ilvl w:val="0"/>
              <w:numId w:val="13"/>
            </w:numPr>
          </w:pPr>
          <w:r w:rsidRPr="001C6E9B">
            <w:t xml:space="preserve">Have passed </w:t>
          </w:r>
          <w:hyperlink r:id="rId16" w:history="1">
            <w:r w:rsidRPr="001C6E9B">
              <w:rPr>
                <w:rStyle w:val="Hyperlink"/>
              </w:rPr>
              <w:t>the strict safety standards</w:t>
            </w:r>
          </w:hyperlink>
          <w:r w:rsidRPr="001C6E9B">
            <w:t xml:space="preserve"> set by Australia’s independent medicines regulator, the Therapeutic Goods Administration</w:t>
          </w:r>
        </w:p>
        <w:p w14:paraId="50507281" w14:textId="77777777" w:rsidR="001C6E9B" w:rsidRPr="001C6E9B" w:rsidRDefault="001C6E9B" w:rsidP="001C6E9B">
          <w:pPr>
            <w:pStyle w:val="Heading1"/>
          </w:pPr>
          <w:r w:rsidRPr="001C6E9B">
            <w:lastRenderedPageBreak/>
            <w:t>Should I wait for a vaccine that isn’t currently available in Australia?</w:t>
          </w:r>
        </w:p>
        <w:p w14:paraId="3945A54A" w14:textId="77777777" w:rsidR="001C6E9B" w:rsidRPr="001C6E9B" w:rsidRDefault="001C6E9B" w:rsidP="001C6E9B">
          <w:r w:rsidRPr="001C6E9B">
            <w:t xml:space="preserve">There are three vaccines available in Australia – </w:t>
          </w:r>
          <w:r w:rsidRPr="006D5D09">
            <w:rPr>
              <w:b/>
              <w:bCs/>
            </w:rPr>
            <w:t>AstraZeneca</w:t>
          </w:r>
          <w:r w:rsidRPr="001C6E9B">
            <w:t xml:space="preserve">, </w:t>
          </w:r>
          <w:r w:rsidRPr="006D5D09">
            <w:rPr>
              <w:b/>
              <w:bCs/>
            </w:rPr>
            <w:t>Moderna</w:t>
          </w:r>
          <w:r w:rsidRPr="001C6E9B">
            <w:t xml:space="preserve"> and </w:t>
          </w:r>
          <w:r w:rsidRPr="006D5D09">
            <w:rPr>
              <w:b/>
              <w:bCs/>
            </w:rPr>
            <w:t>Pfizer</w:t>
          </w:r>
          <w:r w:rsidRPr="001C6E9B">
            <w:t>. There’s no guarantee that any other vaccines will be approved for use in Australia.</w:t>
          </w:r>
        </w:p>
        <w:p w14:paraId="3FE2ED56" w14:textId="77777777" w:rsidR="001C6E9B" w:rsidRPr="006D5D09" w:rsidRDefault="001C6E9B" w:rsidP="001C6E9B">
          <w:pPr>
            <w:rPr>
              <w:b/>
              <w:bCs/>
            </w:rPr>
          </w:pPr>
          <w:r w:rsidRPr="006D5D09">
            <w:rPr>
              <w:b/>
              <w:bCs/>
            </w:rPr>
            <w:t>It’s best to get one of the currently available vaccines.</w:t>
          </w:r>
        </w:p>
        <w:p w14:paraId="7FB7D3D4" w14:textId="77777777" w:rsidR="001C6E9B" w:rsidRPr="001C6E9B" w:rsidRDefault="001C6E9B" w:rsidP="001C6E9B">
          <w:pPr>
            <w:pStyle w:val="Heading1"/>
          </w:pPr>
          <w:r w:rsidRPr="001C6E9B">
            <w:t>I don’t have a Medicare card or I am on a visa – can I get vaccinated?</w:t>
          </w:r>
        </w:p>
        <w:p w14:paraId="4A46792E" w14:textId="77777777" w:rsidR="001C6E9B" w:rsidRPr="001C6E9B" w:rsidRDefault="001C6E9B" w:rsidP="001C6E9B">
          <w:r w:rsidRPr="001C6E9B">
            <w:t xml:space="preserve">COVID-19 vaccines are </w:t>
          </w:r>
          <w:r w:rsidRPr="006D5D09">
            <w:rPr>
              <w:b/>
              <w:bCs/>
            </w:rPr>
            <w:t>free for everyone</w:t>
          </w:r>
          <w:r w:rsidRPr="001C6E9B">
            <w:t xml:space="preserve"> in Australia, including:</w:t>
          </w:r>
        </w:p>
        <w:p w14:paraId="0CA3BBA5" w14:textId="77777777" w:rsidR="001C6E9B" w:rsidRPr="001C6E9B" w:rsidRDefault="001C6E9B" w:rsidP="001C6E9B">
          <w:pPr>
            <w:numPr>
              <w:ilvl w:val="0"/>
              <w:numId w:val="12"/>
            </w:numPr>
          </w:pPr>
          <w:r w:rsidRPr="001C6E9B">
            <w:t>Refugees</w:t>
          </w:r>
        </w:p>
        <w:p w14:paraId="00626BEE" w14:textId="77777777" w:rsidR="001C6E9B" w:rsidRPr="001C6E9B" w:rsidRDefault="001C6E9B" w:rsidP="001C6E9B">
          <w:pPr>
            <w:numPr>
              <w:ilvl w:val="0"/>
              <w:numId w:val="12"/>
            </w:numPr>
          </w:pPr>
          <w:r w:rsidRPr="001C6E9B">
            <w:t>People seeking asylum</w:t>
          </w:r>
        </w:p>
        <w:p w14:paraId="5AD34BC5" w14:textId="77777777" w:rsidR="001C6E9B" w:rsidRPr="001C6E9B" w:rsidRDefault="001C6E9B" w:rsidP="001C6E9B">
          <w:pPr>
            <w:numPr>
              <w:ilvl w:val="0"/>
              <w:numId w:val="12"/>
            </w:numPr>
          </w:pPr>
          <w:r w:rsidRPr="001C6E9B">
            <w:t>Temporary and provisional visa holders</w:t>
          </w:r>
        </w:p>
        <w:p w14:paraId="770EBB40" w14:textId="77777777" w:rsidR="001C6E9B" w:rsidRPr="001C6E9B" w:rsidRDefault="001C6E9B" w:rsidP="001C6E9B">
          <w:pPr>
            <w:numPr>
              <w:ilvl w:val="0"/>
              <w:numId w:val="12"/>
            </w:numPr>
          </w:pPr>
          <w:r w:rsidRPr="001C6E9B">
            <w:t>International students</w:t>
          </w:r>
        </w:p>
        <w:p w14:paraId="0B328A0D" w14:textId="77777777" w:rsidR="001C6E9B" w:rsidRPr="001C6E9B" w:rsidRDefault="001C6E9B" w:rsidP="001C6E9B">
          <w:pPr>
            <w:numPr>
              <w:ilvl w:val="0"/>
              <w:numId w:val="12"/>
            </w:numPr>
          </w:pPr>
          <w:r w:rsidRPr="001C6E9B">
            <w:t>Temporary migrants</w:t>
          </w:r>
        </w:p>
        <w:p w14:paraId="2CE6DBAE" w14:textId="77777777" w:rsidR="001C6E9B" w:rsidRPr="001C6E9B" w:rsidRDefault="00640356" w:rsidP="001C6E9B">
          <w:hyperlink r:id="rId17" w:anchor="you-don%E2%80%99t-need-a-medicare-card-to-access-a-free-covid-19-vaccine" w:history="1">
            <w:r w:rsidR="001C6E9B" w:rsidRPr="001C6E9B">
              <w:rPr>
                <w:rStyle w:val="Hyperlink"/>
                <w:b/>
                <w:bCs/>
              </w:rPr>
              <w:t>You don’t need a Medicare card or an Individual Healthcare Identifier (IHI)</w:t>
            </w:r>
          </w:hyperlink>
          <w:r w:rsidR="001C6E9B" w:rsidRPr="001C6E9B">
            <w:t xml:space="preserve"> to get a COVID-19 vaccine.</w:t>
          </w:r>
        </w:p>
        <w:p w14:paraId="2F867C93" w14:textId="77777777" w:rsidR="001C6E9B" w:rsidRPr="001C6E9B" w:rsidRDefault="001C6E9B" w:rsidP="001C6E9B">
          <w:r w:rsidRPr="001C6E9B">
            <w:t xml:space="preserve">Getting a COVID-19 vaccine </w:t>
          </w:r>
          <w:r w:rsidRPr="001C6E9B">
            <w:rPr>
              <w:b/>
              <w:bCs/>
            </w:rPr>
            <w:t>will not affect your visa status or eligibility for government payments</w:t>
          </w:r>
          <w:r w:rsidRPr="001C6E9B">
            <w:t>.</w:t>
          </w:r>
        </w:p>
        <w:p w14:paraId="5565EF7D" w14:textId="77777777" w:rsidR="001C6E9B" w:rsidRPr="001C6E9B" w:rsidRDefault="001C6E9B" w:rsidP="001C6E9B">
          <w:pPr>
            <w:pStyle w:val="Heading1"/>
          </w:pPr>
          <w:r w:rsidRPr="001C6E9B">
            <w:t>I’ve had COVID-19 and recovered from it – should I still get vaccinated?</w:t>
          </w:r>
        </w:p>
        <w:p w14:paraId="42A17151" w14:textId="77777777" w:rsidR="001C6E9B" w:rsidRPr="001C6E9B" w:rsidRDefault="001C6E9B" w:rsidP="001C6E9B">
          <w:r w:rsidRPr="006D5D09">
            <w:rPr>
              <w:b/>
              <w:bCs/>
            </w:rPr>
            <w:t>Yes</w:t>
          </w:r>
          <w:r w:rsidRPr="001C6E9B">
            <w:t>, you should still get vaccinated after you have recovered from COVID-19.</w:t>
          </w:r>
        </w:p>
        <w:p w14:paraId="46850146" w14:textId="6D3B8D87" w:rsidR="001C6E9B" w:rsidRPr="001C6E9B" w:rsidRDefault="001C6E9B" w:rsidP="001C6E9B">
          <w:pPr>
            <w:pStyle w:val="Heading1"/>
          </w:pPr>
          <w:r w:rsidRPr="001C6E9B">
            <w:lastRenderedPageBreak/>
            <w:t>Is it safe to get vaccinated if</w:t>
          </w:r>
          <w:r w:rsidR="006D5D09">
            <w:t>:</w:t>
          </w:r>
        </w:p>
        <w:p w14:paraId="0C1E7DE0" w14:textId="4DEA787E" w:rsidR="001C6E9B" w:rsidRDefault="001C6E9B" w:rsidP="001C6E9B">
          <w:pPr>
            <w:pStyle w:val="Heading2"/>
          </w:pPr>
          <w:r w:rsidRPr="001C6E9B">
            <w:t>I’m on hormone therapy?</w:t>
          </w:r>
        </w:p>
        <w:p w14:paraId="778EB3E4" w14:textId="1A1E0124" w:rsidR="001C6E9B" w:rsidRPr="001C6E9B" w:rsidRDefault="001C6E9B" w:rsidP="001C6E9B">
          <w:r w:rsidRPr="001C6E9B">
            <w:t>Yes, it’s safe if you’re taking a prescribed form of hormone therapy.</w:t>
          </w:r>
        </w:p>
        <w:p w14:paraId="0F48793C" w14:textId="6CEA1F77" w:rsidR="001C6E9B" w:rsidRDefault="001C6E9B" w:rsidP="001C6E9B">
          <w:pPr>
            <w:pStyle w:val="Heading2"/>
          </w:pPr>
          <w:r w:rsidRPr="001C6E9B">
            <w:t>I’m taking PrEP?</w:t>
          </w:r>
        </w:p>
        <w:p w14:paraId="38982D63" w14:textId="7FF5AF06" w:rsidR="001C6E9B" w:rsidRPr="001C6E9B" w:rsidRDefault="001C6E9B" w:rsidP="001C6E9B">
          <w:r w:rsidRPr="001C6E9B">
            <w:t>Yes, it’s safe if you’re taking pre-exposure prophylaxis (PrEP) medications.</w:t>
          </w:r>
        </w:p>
        <w:p w14:paraId="363F7401" w14:textId="25404E26" w:rsidR="001C6E9B" w:rsidRDefault="001C6E9B" w:rsidP="001C6E9B">
          <w:pPr>
            <w:pStyle w:val="Heading2"/>
          </w:pPr>
          <w:r w:rsidRPr="001C6E9B">
            <w:t>I’m on antiretrovirals?</w:t>
          </w:r>
        </w:p>
        <w:p w14:paraId="4111F6AC" w14:textId="6E2FAE52" w:rsidR="001C6E9B" w:rsidRPr="001C6E9B" w:rsidRDefault="001C6E9B" w:rsidP="001C6E9B">
          <w:r w:rsidRPr="001C6E9B">
            <w:t>Yes, it’s safe if you’re taking antiretrovirals.</w:t>
          </w:r>
        </w:p>
        <w:p w14:paraId="34F68ADF" w14:textId="5666E238" w:rsidR="001C6E9B" w:rsidRDefault="001C6E9B" w:rsidP="001C6E9B">
          <w:pPr>
            <w:pStyle w:val="Heading2"/>
          </w:pPr>
          <w:r w:rsidRPr="001C6E9B">
            <w:t>I’m taking other medication or have a medical condition?</w:t>
          </w:r>
        </w:p>
        <w:p w14:paraId="6930F7CD" w14:textId="3FEE5318" w:rsidR="001C6E9B" w:rsidRPr="001C6E9B" w:rsidRDefault="001C6E9B" w:rsidP="001C6E9B">
          <w:r w:rsidRPr="001C6E9B">
            <w:t>In many cases, yes. Talk to your doctor or healthcare provider about your vaccination options.</w:t>
          </w:r>
        </w:p>
        <w:p w14:paraId="169F7314" w14:textId="77777777" w:rsidR="001C6E9B" w:rsidRPr="001C6E9B" w:rsidRDefault="001C6E9B" w:rsidP="001C6E9B">
          <w:pPr>
            <w:pStyle w:val="Heading1"/>
          </w:pPr>
          <w:r w:rsidRPr="001C6E9B">
            <w:t>What can I do if I have a bad experience when I get vaccinated?</w:t>
          </w:r>
        </w:p>
        <w:p w14:paraId="2A033444" w14:textId="7E0E868D" w:rsidR="001C6E9B" w:rsidRDefault="001C6E9B" w:rsidP="001C6E9B">
          <w:r w:rsidRPr="001C6E9B">
            <w:t xml:space="preserve">You can </w:t>
          </w:r>
          <w:hyperlink r:id="rId18" w:history="1">
            <w:r w:rsidRPr="001C6E9B">
              <w:rPr>
                <w:rStyle w:val="Hyperlink"/>
              </w:rPr>
              <w:t>make a complaint</w:t>
            </w:r>
          </w:hyperlink>
          <w:r w:rsidRPr="001C6E9B">
            <w:t xml:space="preserve"> to the Victorian Department of Health about any service provided by the department or a service provider funded by the department. This includes public vaccination centres.</w:t>
          </w:r>
        </w:p>
        <w:p w14:paraId="01487B64" w14:textId="25C79BAC" w:rsidR="00CB50F5" w:rsidRDefault="00CB50F5">
          <w:pPr>
            <w:spacing w:line="259" w:lineRule="auto"/>
          </w:pPr>
          <w:r>
            <w:br w:type="page"/>
          </w:r>
        </w:p>
        <w:p w14:paraId="75ABE415" w14:textId="1B96DE1D" w:rsidR="001C6E9B" w:rsidRDefault="00CB50F5" w:rsidP="00CB50F5">
          <w:pPr>
            <w:pStyle w:val="Heading1"/>
          </w:pPr>
          <w:r>
            <w:lastRenderedPageBreak/>
            <w:t>About this fact sheet</w:t>
          </w:r>
        </w:p>
        <w:p w14:paraId="705B4E79" w14:textId="6512DC7D" w:rsidR="00F94B56" w:rsidRDefault="00F94B56" w:rsidP="00F94B56">
          <w:r>
            <w:t xml:space="preserve">Drummond Street Services acknowledge the </w:t>
          </w:r>
          <w:r w:rsidR="00564FE6">
            <w:t>T</w:t>
          </w:r>
          <w:r>
            <w:t xml:space="preserve">raditional </w:t>
          </w:r>
          <w:r w:rsidR="00564FE6">
            <w:t>O</w:t>
          </w:r>
          <w:r>
            <w:t xml:space="preserve">wners of the land where we work and pay respects to </w:t>
          </w:r>
          <w:r w:rsidR="009258C8">
            <w:t>E</w:t>
          </w:r>
          <w:r>
            <w:t>lders past</w:t>
          </w:r>
          <w:r w:rsidR="00640356">
            <w:t xml:space="preserve"> and </w:t>
          </w:r>
          <w:r>
            <w:t>present.</w:t>
          </w:r>
        </w:p>
        <w:p w14:paraId="0C5B06E9" w14:textId="264544ED" w:rsidR="00B5624A" w:rsidRDefault="00F94B56" w:rsidP="00B978DB">
          <w:r>
            <w:t xml:space="preserve">This fact sheet is part of a series of fact sheets from Drummond Street Services and Queerspace. </w:t>
          </w:r>
          <w:r w:rsidR="00B5624A">
            <w:t xml:space="preserve">You can find </w:t>
          </w:r>
          <w:r w:rsidR="00130CAD">
            <w:t xml:space="preserve">our </w:t>
          </w:r>
          <w:r w:rsidR="00B5624A">
            <w:t xml:space="preserve">other fact sheets </w:t>
          </w:r>
          <w:r w:rsidR="00130CAD">
            <w:t xml:space="preserve">in English and other languages on </w:t>
          </w:r>
          <w:hyperlink r:id="rId19" w:history="1">
            <w:r w:rsidR="00130CAD" w:rsidRPr="00130CAD">
              <w:rPr>
                <w:rStyle w:val="Hyperlink"/>
              </w:rPr>
              <w:t>the Centre for Family Research and Evaluation website</w:t>
            </w:r>
          </w:hyperlink>
          <w:r w:rsidR="00130CAD">
            <w:t>.</w:t>
          </w:r>
        </w:p>
        <w:p w14:paraId="0DB0CACD" w14:textId="3B3571C9" w:rsidR="00B978DB" w:rsidRPr="00B978DB" w:rsidRDefault="00B978DB" w:rsidP="00B978DB">
          <w:r w:rsidRPr="00B978DB">
            <w:t>The information in this fact</w:t>
          </w:r>
          <w:r w:rsidR="00B5624A">
            <w:t xml:space="preserve"> </w:t>
          </w:r>
          <w:r w:rsidRPr="00B978DB">
            <w:t>sheet is current at 29 October 2021.</w:t>
          </w:r>
        </w:p>
        <w:p w14:paraId="331C8EB0" w14:textId="5A6A76D0" w:rsidR="00B5624A" w:rsidRDefault="00B978DB" w:rsidP="00B978DB">
          <w:r w:rsidRPr="00B978DB">
            <w:t>Information comes from the Victorian Department of Health</w:t>
          </w:r>
          <w:r>
            <w:t xml:space="preserve"> </w:t>
          </w:r>
          <w:r w:rsidRPr="00B978DB">
            <w:t>and the Australian Department of Health.</w:t>
          </w:r>
        </w:p>
        <w:p w14:paraId="2894A373" w14:textId="5A6A76D0" w:rsidR="00B5624A" w:rsidRPr="00B5624A" w:rsidRDefault="00B5624A" w:rsidP="00B5624A">
          <w:r w:rsidRPr="00B5624A">
            <w:t xml:space="preserve">You can get more information about COVID-19 safety and vaccines in other languages from </w:t>
          </w:r>
          <w:hyperlink r:id="rId20" w:history="1">
            <w:r w:rsidRPr="00B5624A">
              <w:rPr>
                <w:rStyle w:val="Hyperlink"/>
              </w:rPr>
              <w:t>the Victorian Government website</w:t>
            </w:r>
          </w:hyperlink>
          <w:r w:rsidRPr="00B5624A">
            <w:t xml:space="preserve"> and </w:t>
          </w:r>
          <w:hyperlink r:id="rId21" w:history="1">
            <w:r w:rsidRPr="00B5624A">
              <w:rPr>
                <w:rStyle w:val="Hyperlink"/>
              </w:rPr>
              <w:t>the Australian Government website</w:t>
            </w:r>
          </w:hyperlink>
          <w:r w:rsidRPr="00B5624A">
            <w:t>.</w:t>
          </w:r>
        </w:p>
        <w:p w14:paraId="3C89639F" w14:textId="6E6280F3" w:rsidR="006C6530" w:rsidRPr="00CB50F5" w:rsidRDefault="00640356" w:rsidP="00B978DB"/>
      </w:sdtContent>
    </w:sdt>
    <w:sectPr w:rsidR="006C6530" w:rsidRPr="00CB50F5" w:rsidSect="00280641">
      <w:headerReference w:type="default" r:id="rId22"/>
      <w:footerReference w:type="default" r:id="rId23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CF4D" w14:textId="77777777" w:rsidR="00B56E3F" w:rsidRDefault="00B56E3F" w:rsidP="002E5945">
      <w:r>
        <w:separator/>
      </w:r>
    </w:p>
    <w:p w14:paraId="47F2795D" w14:textId="77777777" w:rsidR="00B56E3F" w:rsidRDefault="00B56E3F" w:rsidP="002E5945"/>
    <w:p w14:paraId="3C26CE0F" w14:textId="77777777" w:rsidR="00B56E3F" w:rsidRDefault="00B56E3F"/>
  </w:endnote>
  <w:endnote w:type="continuationSeparator" w:id="0">
    <w:p w14:paraId="41058DFA" w14:textId="77777777" w:rsidR="00B56E3F" w:rsidRDefault="00B56E3F" w:rsidP="002E5945">
      <w:r>
        <w:continuationSeparator/>
      </w:r>
    </w:p>
    <w:p w14:paraId="0D247E80" w14:textId="77777777" w:rsidR="00B56E3F" w:rsidRDefault="00B56E3F" w:rsidP="002E5945"/>
    <w:p w14:paraId="4C159D56" w14:textId="77777777" w:rsidR="00B56E3F" w:rsidRDefault="00B56E3F"/>
  </w:endnote>
  <w:endnote w:type="continuationNotice" w:id="1">
    <w:p w14:paraId="1A5045B1" w14:textId="77777777" w:rsidR="00B56E3F" w:rsidRDefault="00B56E3F" w:rsidP="002E5945"/>
    <w:p w14:paraId="148E56C5" w14:textId="77777777" w:rsidR="00B56E3F" w:rsidRDefault="00B56E3F" w:rsidP="002E5945"/>
    <w:p w14:paraId="33A37146" w14:textId="77777777" w:rsidR="00B56E3F" w:rsidRDefault="00B56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sistant SemiBold"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F37" w14:textId="25FABB04" w:rsidR="0055051C" w:rsidRDefault="00300987" w:rsidP="006E5F16">
    <w:pPr>
      <w:pStyle w:val="Footer"/>
    </w:pPr>
    <w:r w:rsidRPr="00A02B6E">
      <w:t xml:space="preserve">Page </w:t>
    </w:r>
    <w:r w:rsidRPr="00A02B6E">
      <w:rPr>
        <w:shd w:val="clear" w:color="auto" w:fill="E6E6E6"/>
      </w:rPr>
      <w:fldChar w:fldCharType="begin"/>
    </w:r>
    <w:r w:rsidRPr="00A02B6E">
      <w:instrText xml:space="preserve"> PAGE   \* MERGEFORMAT </w:instrText>
    </w:r>
    <w:r w:rsidRPr="00A02B6E">
      <w:rPr>
        <w:shd w:val="clear" w:color="auto" w:fill="E6E6E6"/>
      </w:rPr>
      <w:fldChar w:fldCharType="separate"/>
    </w:r>
    <w:r w:rsidRPr="00A02B6E">
      <w:rPr>
        <w:noProof/>
      </w:rPr>
      <w:t>2</w:t>
    </w:r>
    <w:r w:rsidRPr="00A02B6E">
      <w:rPr>
        <w:noProof/>
        <w:shd w:val="clear" w:color="auto" w:fill="E6E6E6"/>
      </w:rPr>
      <w:fldChar w:fldCharType="end"/>
    </w:r>
    <w:r w:rsidRPr="00A02B6E">
      <w:t xml:space="preserve"> </w:t>
    </w:r>
  </w:p>
  <w:p w14:paraId="20A7A8B0" w14:textId="77777777" w:rsidR="003F2608" w:rsidRDefault="003F2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AA06" w14:textId="77777777" w:rsidR="00B56E3F" w:rsidRDefault="00B56E3F" w:rsidP="002E5945">
      <w:r>
        <w:separator/>
      </w:r>
    </w:p>
    <w:p w14:paraId="1F3D8AB6" w14:textId="77777777" w:rsidR="00B56E3F" w:rsidRDefault="00B56E3F" w:rsidP="002E5945"/>
    <w:p w14:paraId="16FF3C7D" w14:textId="77777777" w:rsidR="00B56E3F" w:rsidRDefault="00B56E3F"/>
  </w:footnote>
  <w:footnote w:type="continuationSeparator" w:id="0">
    <w:p w14:paraId="64A80537" w14:textId="77777777" w:rsidR="00B56E3F" w:rsidRDefault="00B56E3F" w:rsidP="002E5945">
      <w:r>
        <w:continuationSeparator/>
      </w:r>
    </w:p>
    <w:p w14:paraId="1CDD0E96" w14:textId="77777777" w:rsidR="00B56E3F" w:rsidRDefault="00B56E3F" w:rsidP="002E5945"/>
    <w:p w14:paraId="678550C7" w14:textId="77777777" w:rsidR="00B56E3F" w:rsidRDefault="00B56E3F"/>
  </w:footnote>
  <w:footnote w:type="continuationNotice" w:id="1">
    <w:p w14:paraId="37B5BDE6" w14:textId="77777777" w:rsidR="00B56E3F" w:rsidRDefault="00B56E3F" w:rsidP="002E5945"/>
    <w:p w14:paraId="5242E21E" w14:textId="77777777" w:rsidR="00B56E3F" w:rsidRDefault="00B56E3F" w:rsidP="002E5945"/>
    <w:p w14:paraId="6AE97BBA" w14:textId="77777777" w:rsidR="00B56E3F" w:rsidRDefault="00B56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7A08" w14:textId="45DA591C" w:rsidR="003F2608" w:rsidRPr="00001CF6" w:rsidRDefault="00001CF6" w:rsidP="00001CF6">
    <w:pPr>
      <w:pStyle w:val="Footer"/>
    </w:pPr>
    <w:r>
      <w:rPr>
        <w:b/>
        <w:bCs/>
      </w:rPr>
      <w:fldChar w:fldCharType="begin"/>
    </w:r>
    <w:r>
      <w:rPr>
        <w:b/>
        <w:bCs/>
      </w:rPr>
      <w:instrText xml:space="preserve"> STYLEREF  Title  \* MERGEFORMAT </w:instrText>
    </w:r>
    <w:r>
      <w:rPr>
        <w:b/>
        <w:bCs/>
      </w:rPr>
      <w:fldChar w:fldCharType="separate"/>
    </w:r>
    <w:r w:rsidR="00640356">
      <w:rPr>
        <w:b/>
        <w:bCs/>
        <w:noProof/>
      </w:rPr>
      <w:t>What do I need to know about getting vaccinated?</w:t>
    </w:r>
    <w:r>
      <w:rPr>
        <w:b/>
        <w:bCs/>
      </w:rPr>
      <w:fldChar w:fldCharType="end"/>
    </w:r>
    <w:r>
      <w:br/>
    </w:r>
    <w:fldSimple w:instr=" STYLEREF  Subtitle  \* MERGEFORMAT ">
      <w:r w:rsidR="00640356">
        <w:rPr>
          <w:noProof/>
        </w:rPr>
        <w:t>COVID-19 Information for Multicultural LGBTIQ+ Communities</w:t>
      </w:r>
    </w:fldSimple>
    <w:r>
      <w:tab/>
    </w:r>
    <w:r>
      <w:tab/>
      <w:t xml:space="preserve">Page </w:t>
    </w:r>
    <w:sdt>
      <w:sdtPr>
        <w:rPr>
          <w:rFonts w:asciiTheme="majorHAnsi" w:hAnsiTheme="majorHAnsi"/>
          <w:noProof/>
        </w:rPr>
        <w:id w:val="-18909533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C6E"/>
    <w:multiLevelType w:val="hybridMultilevel"/>
    <w:tmpl w:val="08AAE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97"/>
    <w:multiLevelType w:val="hybridMultilevel"/>
    <w:tmpl w:val="6E6ED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6D7"/>
    <w:multiLevelType w:val="hybridMultilevel"/>
    <w:tmpl w:val="D8A26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2B2E"/>
    <w:multiLevelType w:val="hybridMultilevel"/>
    <w:tmpl w:val="9DF8B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6DD4"/>
    <w:multiLevelType w:val="hybridMultilevel"/>
    <w:tmpl w:val="F67EF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20C"/>
    <w:multiLevelType w:val="hybridMultilevel"/>
    <w:tmpl w:val="EE249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B38"/>
    <w:multiLevelType w:val="hybridMultilevel"/>
    <w:tmpl w:val="CAEA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6459"/>
    <w:multiLevelType w:val="hybridMultilevel"/>
    <w:tmpl w:val="55E007C0"/>
    <w:lvl w:ilvl="0" w:tplc="48A0AA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741FF"/>
    <w:multiLevelType w:val="hybridMultilevel"/>
    <w:tmpl w:val="0614A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A83"/>
    <w:multiLevelType w:val="hybridMultilevel"/>
    <w:tmpl w:val="438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7DF8"/>
    <w:multiLevelType w:val="hybridMultilevel"/>
    <w:tmpl w:val="7668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DAE"/>
    <w:multiLevelType w:val="hybridMultilevel"/>
    <w:tmpl w:val="F5267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78DD"/>
    <w:multiLevelType w:val="hybridMultilevel"/>
    <w:tmpl w:val="1114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03ED"/>
    <w:multiLevelType w:val="hybridMultilevel"/>
    <w:tmpl w:val="75A84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5CA1"/>
    <w:multiLevelType w:val="hybridMultilevel"/>
    <w:tmpl w:val="CE948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1Light-Accent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EF"/>
    <w:rsid w:val="0000091F"/>
    <w:rsid w:val="00001CF6"/>
    <w:rsid w:val="00002A94"/>
    <w:rsid w:val="00005F07"/>
    <w:rsid w:val="00005F80"/>
    <w:rsid w:val="00007195"/>
    <w:rsid w:val="000109CD"/>
    <w:rsid w:val="00013B9F"/>
    <w:rsid w:val="00017566"/>
    <w:rsid w:val="00022BC8"/>
    <w:rsid w:val="00023DE5"/>
    <w:rsid w:val="000245BD"/>
    <w:rsid w:val="000254EE"/>
    <w:rsid w:val="00031D66"/>
    <w:rsid w:val="000331BA"/>
    <w:rsid w:val="000361C7"/>
    <w:rsid w:val="000405F2"/>
    <w:rsid w:val="0004175C"/>
    <w:rsid w:val="00042468"/>
    <w:rsid w:val="0004354A"/>
    <w:rsid w:val="00044498"/>
    <w:rsid w:val="00044845"/>
    <w:rsid w:val="00044B53"/>
    <w:rsid w:val="0004766B"/>
    <w:rsid w:val="00047AC8"/>
    <w:rsid w:val="00047C24"/>
    <w:rsid w:val="00050CEF"/>
    <w:rsid w:val="00051103"/>
    <w:rsid w:val="000515B6"/>
    <w:rsid w:val="00053BD1"/>
    <w:rsid w:val="0005532F"/>
    <w:rsid w:val="000554F8"/>
    <w:rsid w:val="00055538"/>
    <w:rsid w:val="0006129F"/>
    <w:rsid w:val="00061B02"/>
    <w:rsid w:val="00066AA8"/>
    <w:rsid w:val="000701CF"/>
    <w:rsid w:val="00070A51"/>
    <w:rsid w:val="0007180E"/>
    <w:rsid w:val="00072A2A"/>
    <w:rsid w:val="00076323"/>
    <w:rsid w:val="00081C2E"/>
    <w:rsid w:val="00081DB1"/>
    <w:rsid w:val="00082455"/>
    <w:rsid w:val="00083714"/>
    <w:rsid w:val="00084300"/>
    <w:rsid w:val="00090214"/>
    <w:rsid w:val="00090786"/>
    <w:rsid w:val="00093395"/>
    <w:rsid w:val="00093916"/>
    <w:rsid w:val="000962D8"/>
    <w:rsid w:val="0009646C"/>
    <w:rsid w:val="000A2BF9"/>
    <w:rsid w:val="000A2EB0"/>
    <w:rsid w:val="000A35D0"/>
    <w:rsid w:val="000A58D2"/>
    <w:rsid w:val="000A774D"/>
    <w:rsid w:val="000B12E5"/>
    <w:rsid w:val="000B26D2"/>
    <w:rsid w:val="000B325D"/>
    <w:rsid w:val="000B32D1"/>
    <w:rsid w:val="000B4307"/>
    <w:rsid w:val="000B48A2"/>
    <w:rsid w:val="000B497F"/>
    <w:rsid w:val="000B67B4"/>
    <w:rsid w:val="000B7AE8"/>
    <w:rsid w:val="000B7CCD"/>
    <w:rsid w:val="000B7EC2"/>
    <w:rsid w:val="000C1A7C"/>
    <w:rsid w:val="000C25AA"/>
    <w:rsid w:val="000C2D38"/>
    <w:rsid w:val="000C3932"/>
    <w:rsid w:val="000C4116"/>
    <w:rsid w:val="000D0102"/>
    <w:rsid w:val="000D022B"/>
    <w:rsid w:val="000D07E5"/>
    <w:rsid w:val="000D1976"/>
    <w:rsid w:val="000D3164"/>
    <w:rsid w:val="000D4199"/>
    <w:rsid w:val="000E0793"/>
    <w:rsid w:val="000E18D4"/>
    <w:rsid w:val="000E28AF"/>
    <w:rsid w:val="000E4B95"/>
    <w:rsid w:val="000E7AA6"/>
    <w:rsid w:val="000F072B"/>
    <w:rsid w:val="000F1082"/>
    <w:rsid w:val="00104DC1"/>
    <w:rsid w:val="001061AD"/>
    <w:rsid w:val="00106C54"/>
    <w:rsid w:val="00106F1B"/>
    <w:rsid w:val="00107145"/>
    <w:rsid w:val="00107BD7"/>
    <w:rsid w:val="00107EF5"/>
    <w:rsid w:val="00110284"/>
    <w:rsid w:val="00110360"/>
    <w:rsid w:val="00111BEA"/>
    <w:rsid w:val="00114112"/>
    <w:rsid w:val="001142E7"/>
    <w:rsid w:val="0011688D"/>
    <w:rsid w:val="00116BDB"/>
    <w:rsid w:val="00120249"/>
    <w:rsid w:val="0012051A"/>
    <w:rsid w:val="00120B26"/>
    <w:rsid w:val="00121059"/>
    <w:rsid w:val="00121567"/>
    <w:rsid w:val="00121710"/>
    <w:rsid w:val="00127179"/>
    <w:rsid w:val="00130CAD"/>
    <w:rsid w:val="00130F9C"/>
    <w:rsid w:val="00131196"/>
    <w:rsid w:val="00131AAC"/>
    <w:rsid w:val="0013284E"/>
    <w:rsid w:val="00133932"/>
    <w:rsid w:val="001345D8"/>
    <w:rsid w:val="0013482C"/>
    <w:rsid w:val="00136B52"/>
    <w:rsid w:val="0014101B"/>
    <w:rsid w:val="001455B9"/>
    <w:rsid w:val="0014692E"/>
    <w:rsid w:val="00153F97"/>
    <w:rsid w:val="00153FD4"/>
    <w:rsid w:val="00155C44"/>
    <w:rsid w:val="0015636F"/>
    <w:rsid w:val="00157377"/>
    <w:rsid w:val="00157546"/>
    <w:rsid w:val="00162204"/>
    <w:rsid w:val="00162D3F"/>
    <w:rsid w:val="0016E6C5"/>
    <w:rsid w:val="00171D34"/>
    <w:rsid w:val="00171DE1"/>
    <w:rsid w:val="00177268"/>
    <w:rsid w:val="00177BDD"/>
    <w:rsid w:val="00180687"/>
    <w:rsid w:val="00181002"/>
    <w:rsid w:val="0018173C"/>
    <w:rsid w:val="001829BE"/>
    <w:rsid w:val="00182F66"/>
    <w:rsid w:val="00183B33"/>
    <w:rsid w:val="001870A4"/>
    <w:rsid w:val="00191027"/>
    <w:rsid w:val="00191424"/>
    <w:rsid w:val="00192C4A"/>
    <w:rsid w:val="00194841"/>
    <w:rsid w:val="001956C6"/>
    <w:rsid w:val="001A0293"/>
    <w:rsid w:val="001A1CD9"/>
    <w:rsid w:val="001A3111"/>
    <w:rsid w:val="001A3CE7"/>
    <w:rsid w:val="001A3D3A"/>
    <w:rsid w:val="001B0C14"/>
    <w:rsid w:val="001B3B89"/>
    <w:rsid w:val="001B65C2"/>
    <w:rsid w:val="001B7274"/>
    <w:rsid w:val="001B783A"/>
    <w:rsid w:val="001C0401"/>
    <w:rsid w:val="001C0690"/>
    <w:rsid w:val="001C0FE1"/>
    <w:rsid w:val="001C181B"/>
    <w:rsid w:val="001C4A6C"/>
    <w:rsid w:val="001C6E9B"/>
    <w:rsid w:val="001C7074"/>
    <w:rsid w:val="001D2548"/>
    <w:rsid w:val="001D4DB9"/>
    <w:rsid w:val="001D5227"/>
    <w:rsid w:val="001D6372"/>
    <w:rsid w:val="001D7360"/>
    <w:rsid w:val="001E034F"/>
    <w:rsid w:val="001E1B1B"/>
    <w:rsid w:val="001E2A7A"/>
    <w:rsid w:val="001E2B7F"/>
    <w:rsid w:val="001E334F"/>
    <w:rsid w:val="001E5287"/>
    <w:rsid w:val="001E5BD5"/>
    <w:rsid w:val="001E5E20"/>
    <w:rsid w:val="001E71A7"/>
    <w:rsid w:val="001F000E"/>
    <w:rsid w:val="001F1E4D"/>
    <w:rsid w:val="001F34C3"/>
    <w:rsid w:val="001F3A46"/>
    <w:rsid w:val="001F447A"/>
    <w:rsid w:val="001F4C8A"/>
    <w:rsid w:val="001F75F4"/>
    <w:rsid w:val="001F787A"/>
    <w:rsid w:val="001FF359"/>
    <w:rsid w:val="00200172"/>
    <w:rsid w:val="002005FA"/>
    <w:rsid w:val="002012C0"/>
    <w:rsid w:val="00202EB7"/>
    <w:rsid w:val="00204834"/>
    <w:rsid w:val="002067A0"/>
    <w:rsid w:val="00206C4F"/>
    <w:rsid w:val="00210B6B"/>
    <w:rsid w:val="00212252"/>
    <w:rsid w:val="0021256A"/>
    <w:rsid w:val="00217012"/>
    <w:rsid w:val="00217FFD"/>
    <w:rsid w:val="00220ED4"/>
    <w:rsid w:val="00222BAD"/>
    <w:rsid w:val="002237E6"/>
    <w:rsid w:val="00223A20"/>
    <w:rsid w:val="00225619"/>
    <w:rsid w:val="00226134"/>
    <w:rsid w:val="00226E9A"/>
    <w:rsid w:val="00227C6E"/>
    <w:rsid w:val="0023036B"/>
    <w:rsid w:val="00231284"/>
    <w:rsid w:val="00232F33"/>
    <w:rsid w:val="002334FF"/>
    <w:rsid w:val="00233C17"/>
    <w:rsid w:val="00235411"/>
    <w:rsid w:val="00245E9B"/>
    <w:rsid w:val="00246F98"/>
    <w:rsid w:val="002509A7"/>
    <w:rsid w:val="00253F7D"/>
    <w:rsid w:val="002546AB"/>
    <w:rsid w:val="00255E04"/>
    <w:rsid w:val="00257364"/>
    <w:rsid w:val="002606E0"/>
    <w:rsid w:val="00261A86"/>
    <w:rsid w:val="00261CD2"/>
    <w:rsid w:val="002631FD"/>
    <w:rsid w:val="0026503B"/>
    <w:rsid w:val="00265C7D"/>
    <w:rsid w:val="00266727"/>
    <w:rsid w:val="00267413"/>
    <w:rsid w:val="00271565"/>
    <w:rsid w:val="00271B8C"/>
    <w:rsid w:val="00271D36"/>
    <w:rsid w:val="002745EF"/>
    <w:rsid w:val="00280641"/>
    <w:rsid w:val="002820B1"/>
    <w:rsid w:val="0028278B"/>
    <w:rsid w:val="002849D4"/>
    <w:rsid w:val="002864E6"/>
    <w:rsid w:val="00294BA4"/>
    <w:rsid w:val="00295084"/>
    <w:rsid w:val="00297A90"/>
    <w:rsid w:val="002A1DC8"/>
    <w:rsid w:val="002A30DB"/>
    <w:rsid w:val="002A35DE"/>
    <w:rsid w:val="002B0A49"/>
    <w:rsid w:val="002B22DF"/>
    <w:rsid w:val="002B5AA9"/>
    <w:rsid w:val="002B5EDD"/>
    <w:rsid w:val="002B6E02"/>
    <w:rsid w:val="002C1AB8"/>
    <w:rsid w:val="002C247D"/>
    <w:rsid w:val="002C32AB"/>
    <w:rsid w:val="002D5413"/>
    <w:rsid w:val="002E1F08"/>
    <w:rsid w:val="002E5945"/>
    <w:rsid w:val="002E61A3"/>
    <w:rsid w:val="002E6300"/>
    <w:rsid w:val="002E7D82"/>
    <w:rsid w:val="002F0DAF"/>
    <w:rsid w:val="002F1785"/>
    <w:rsid w:val="002F189B"/>
    <w:rsid w:val="002F3BC3"/>
    <w:rsid w:val="002F5E44"/>
    <w:rsid w:val="002F5F35"/>
    <w:rsid w:val="002F7B57"/>
    <w:rsid w:val="00300987"/>
    <w:rsid w:val="003023BE"/>
    <w:rsid w:val="00302BE6"/>
    <w:rsid w:val="00302D30"/>
    <w:rsid w:val="003035EA"/>
    <w:rsid w:val="00304249"/>
    <w:rsid w:val="0030701A"/>
    <w:rsid w:val="00310C63"/>
    <w:rsid w:val="00310CBA"/>
    <w:rsid w:val="00311D3A"/>
    <w:rsid w:val="0031343E"/>
    <w:rsid w:val="00314324"/>
    <w:rsid w:val="00314C7C"/>
    <w:rsid w:val="00320328"/>
    <w:rsid w:val="00322FAD"/>
    <w:rsid w:val="00323317"/>
    <w:rsid w:val="003239F1"/>
    <w:rsid w:val="00326772"/>
    <w:rsid w:val="003322A0"/>
    <w:rsid w:val="003326D2"/>
    <w:rsid w:val="00332F9E"/>
    <w:rsid w:val="0033305D"/>
    <w:rsid w:val="003342F2"/>
    <w:rsid w:val="0033674F"/>
    <w:rsid w:val="00336A79"/>
    <w:rsid w:val="00337877"/>
    <w:rsid w:val="00337EE9"/>
    <w:rsid w:val="0034018B"/>
    <w:rsid w:val="0034028F"/>
    <w:rsid w:val="00340732"/>
    <w:rsid w:val="003430D3"/>
    <w:rsid w:val="00344017"/>
    <w:rsid w:val="0034479C"/>
    <w:rsid w:val="003457C4"/>
    <w:rsid w:val="00346E62"/>
    <w:rsid w:val="0035037C"/>
    <w:rsid w:val="00351BCB"/>
    <w:rsid w:val="00354AE6"/>
    <w:rsid w:val="00356A33"/>
    <w:rsid w:val="00362825"/>
    <w:rsid w:val="00362940"/>
    <w:rsid w:val="003629AA"/>
    <w:rsid w:val="003629BF"/>
    <w:rsid w:val="00370FDD"/>
    <w:rsid w:val="003728A9"/>
    <w:rsid w:val="00374130"/>
    <w:rsid w:val="00374242"/>
    <w:rsid w:val="00374710"/>
    <w:rsid w:val="00374872"/>
    <w:rsid w:val="00381AE6"/>
    <w:rsid w:val="00382503"/>
    <w:rsid w:val="00384F19"/>
    <w:rsid w:val="00385BF1"/>
    <w:rsid w:val="0039141C"/>
    <w:rsid w:val="00392BD1"/>
    <w:rsid w:val="00392BE5"/>
    <w:rsid w:val="00396E1C"/>
    <w:rsid w:val="00397535"/>
    <w:rsid w:val="003A2B63"/>
    <w:rsid w:val="003A3CE0"/>
    <w:rsid w:val="003A6EA7"/>
    <w:rsid w:val="003A735F"/>
    <w:rsid w:val="003B0EB3"/>
    <w:rsid w:val="003B3CC2"/>
    <w:rsid w:val="003B4F03"/>
    <w:rsid w:val="003C0039"/>
    <w:rsid w:val="003C01CE"/>
    <w:rsid w:val="003C067E"/>
    <w:rsid w:val="003C3480"/>
    <w:rsid w:val="003C5AC7"/>
    <w:rsid w:val="003C661C"/>
    <w:rsid w:val="003C6F32"/>
    <w:rsid w:val="003C7A3D"/>
    <w:rsid w:val="003D2D94"/>
    <w:rsid w:val="003D346D"/>
    <w:rsid w:val="003D37F9"/>
    <w:rsid w:val="003D492C"/>
    <w:rsid w:val="003D66E2"/>
    <w:rsid w:val="003D679F"/>
    <w:rsid w:val="003D73C7"/>
    <w:rsid w:val="003E01F7"/>
    <w:rsid w:val="003E1135"/>
    <w:rsid w:val="003E3A35"/>
    <w:rsid w:val="003E5A76"/>
    <w:rsid w:val="003E6F73"/>
    <w:rsid w:val="003F0FAB"/>
    <w:rsid w:val="003F1006"/>
    <w:rsid w:val="003F1338"/>
    <w:rsid w:val="003F172A"/>
    <w:rsid w:val="003F1EAD"/>
    <w:rsid w:val="003F2608"/>
    <w:rsid w:val="003F4907"/>
    <w:rsid w:val="003F6061"/>
    <w:rsid w:val="004001EE"/>
    <w:rsid w:val="004011C0"/>
    <w:rsid w:val="00402133"/>
    <w:rsid w:val="004023AB"/>
    <w:rsid w:val="00403189"/>
    <w:rsid w:val="00403783"/>
    <w:rsid w:val="00403A52"/>
    <w:rsid w:val="00403A66"/>
    <w:rsid w:val="00405719"/>
    <w:rsid w:val="00411427"/>
    <w:rsid w:val="00411ABD"/>
    <w:rsid w:val="0041543D"/>
    <w:rsid w:val="00417716"/>
    <w:rsid w:val="00420043"/>
    <w:rsid w:val="00420DC5"/>
    <w:rsid w:val="00425760"/>
    <w:rsid w:val="004261AD"/>
    <w:rsid w:val="00430A50"/>
    <w:rsid w:val="00435BE9"/>
    <w:rsid w:val="00437A32"/>
    <w:rsid w:val="00437BD0"/>
    <w:rsid w:val="004401C7"/>
    <w:rsid w:val="00440754"/>
    <w:rsid w:val="0044101D"/>
    <w:rsid w:val="00442AC9"/>
    <w:rsid w:val="004446A9"/>
    <w:rsid w:val="004460DE"/>
    <w:rsid w:val="00454676"/>
    <w:rsid w:val="00454A6A"/>
    <w:rsid w:val="004577C5"/>
    <w:rsid w:val="00461B2C"/>
    <w:rsid w:val="00461D08"/>
    <w:rsid w:val="00462414"/>
    <w:rsid w:val="004626B7"/>
    <w:rsid w:val="00463756"/>
    <w:rsid w:val="00463C8F"/>
    <w:rsid w:val="004705ED"/>
    <w:rsid w:val="004724C2"/>
    <w:rsid w:val="0047264E"/>
    <w:rsid w:val="00472E33"/>
    <w:rsid w:val="0047407E"/>
    <w:rsid w:val="00477A1C"/>
    <w:rsid w:val="00480C46"/>
    <w:rsid w:val="004853ED"/>
    <w:rsid w:val="00485999"/>
    <w:rsid w:val="00486157"/>
    <w:rsid w:val="00486934"/>
    <w:rsid w:val="004875BD"/>
    <w:rsid w:val="00491B77"/>
    <w:rsid w:val="00497346"/>
    <w:rsid w:val="00497C1D"/>
    <w:rsid w:val="004A21C8"/>
    <w:rsid w:val="004A3D17"/>
    <w:rsid w:val="004A41F2"/>
    <w:rsid w:val="004A4AB8"/>
    <w:rsid w:val="004A6E17"/>
    <w:rsid w:val="004B0260"/>
    <w:rsid w:val="004B1EAE"/>
    <w:rsid w:val="004C016C"/>
    <w:rsid w:val="004C050D"/>
    <w:rsid w:val="004C110F"/>
    <w:rsid w:val="004C2A7C"/>
    <w:rsid w:val="004C4C83"/>
    <w:rsid w:val="004C4CFD"/>
    <w:rsid w:val="004C4EE8"/>
    <w:rsid w:val="004C5EFB"/>
    <w:rsid w:val="004C6AD9"/>
    <w:rsid w:val="004C6FF9"/>
    <w:rsid w:val="004D06AA"/>
    <w:rsid w:val="004D0E69"/>
    <w:rsid w:val="004D2EA4"/>
    <w:rsid w:val="004D53FD"/>
    <w:rsid w:val="004D5519"/>
    <w:rsid w:val="004E47DD"/>
    <w:rsid w:val="004E5877"/>
    <w:rsid w:val="004E7F58"/>
    <w:rsid w:val="004F00E3"/>
    <w:rsid w:val="004F0295"/>
    <w:rsid w:val="004F10AA"/>
    <w:rsid w:val="004F1226"/>
    <w:rsid w:val="004F1403"/>
    <w:rsid w:val="004F1A23"/>
    <w:rsid w:val="004F1B4C"/>
    <w:rsid w:val="004F2C7F"/>
    <w:rsid w:val="004F4C0A"/>
    <w:rsid w:val="004F69E3"/>
    <w:rsid w:val="00500478"/>
    <w:rsid w:val="00500648"/>
    <w:rsid w:val="00502EF3"/>
    <w:rsid w:val="005072EB"/>
    <w:rsid w:val="005102D0"/>
    <w:rsid w:val="0051286E"/>
    <w:rsid w:val="0051317D"/>
    <w:rsid w:val="00514683"/>
    <w:rsid w:val="00516569"/>
    <w:rsid w:val="005174CC"/>
    <w:rsid w:val="0052081D"/>
    <w:rsid w:val="005253BC"/>
    <w:rsid w:val="00532189"/>
    <w:rsid w:val="00536E9F"/>
    <w:rsid w:val="005408CC"/>
    <w:rsid w:val="005409D7"/>
    <w:rsid w:val="00545C12"/>
    <w:rsid w:val="0055051C"/>
    <w:rsid w:val="00552FA1"/>
    <w:rsid w:val="005532EA"/>
    <w:rsid w:val="00554913"/>
    <w:rsid w:val="00564FE6"/>
    <w:rsid w:val="00567ED1"/>
    <w:rsid w:val="00570603"/>
    <w:rsid w:val="0057275B"/>
    <w:rsid w:val="00576121"/>
    <w:rsid w:val="005765DF"/>
    <w:rsid w:val="00576CF9"/>
    <w:rsid w:val="0058279B"/>
    <w:rsid w:val="00582E7C"/>
    <w:rsid w:val="0058469C"/>
    <w:rsid w:val="00585747"/>
    <w:rsid w:val="0058611B"/>
    <w:rsid w:val="00590463"/>
    <w:rsid w:val="00590C9B"/>
    <w:rsid w:val="00593339"/>
    <w:rsid w:val="00595F31"/>
    <w:rsid w:val="00596ED9"/>
    <w:rsid w:val="0059720E"/>
    <w:rsid w:val="005A0E59"/>
    <w:rsid w:val="005A3800"/>
    <w:rsid w:val="005A3896"/>
    <w:rsid w:val="005A5A8D"/>
    <w:rsid w:val="005A7DAB"/>
    <w:rsid w:val="005B19F9"/>
    <w:rsid w:val="005B4A8D"/>
    <w:rsid w:val="005B4EFA"/>
    <w:rsid w:val="005B5BB7"/>
    <w:rsid w:val="005B7435"/>
    <w:rsid w:val="005C13C7"/>
    <w:rsid w:val="005C30FD"/>
    <w:rsid w:val="005C5F6F"/>
    <w:rsid w:val="005C685F"/>
    <w:rsid w:val="005C6942"/>
    <w:rsid w:val="005D145A"/>
    <w:rsid w:val="005D1B08"/>
    <w:rsid w:val="005D2C7F"/>
    <w:rsid w:val="005D2F5F"/>
    <w:rsid w:val="005D3BA8"/>
    <w:rsid w:val="005D4FC2"/>
    <w:rsid w:val="005D5D5B"/>
    <w:rsid w:val="005D61F0"/>
    <w:rsid w:val="005E3A26"/>
    <w:rsid w:val="005E4127"/>
    <w:rsid w:val="005F1264"/>
    <w:rsid w:val="005F25FA"/>
    <w:rsid w:val="005F2AB4"/>
    <w:rsid w:val="005F3542"/>
    <w:rsid w:val="005F3D88"/>
    <w:rsid w:val="005F58DA"/>
    <w:rsid w:val="0060205D"/>
    <w:rsid w:val="00602451"/>
    <w:rsid w:val="00604404"/>
    <w:rsid w:val="00605CA4"/>
    <w:rsid w:val="00606262"/>
    <w:rsid w:val="00613A21"/>
    <w:rsid w:val="00613B60"/>
    <w:rsid w:val="006148A1"/>
    <w:rsid w:val="00614D87"/>
    <w:rsid w:val="006153E6"/>
    <w:rsid w:val="00617939"/>
    <w:rsid w:val="00621003"/>
    <w:rsid w:val="0062277A"/>
    <w:rsid w:val="00622DA5"/>
    <w:rsid w:val="00627A51"/>
    <w:rsid w:val="00631CAD"/>
    <w:rsid w:val="00631DFE"/>
    <w:rsid w:val="00632939"/>
    <w:rsid w:val="00640356"/>
    <w:rsid w:val="00641698"/>
    <w:rsid w:val="00642407"/>
    <w:rsid w:val="006426CA"/>
    <w:rsid w:val="006457CA"/>
    <w:rsid w:val="006459C6"/>
    <w:rsid w:val="006462C7"/>
    <w:rsid w:val="00653AAC"/>
    <w:rsid w:val="00655D6D"/>
    <w:rsid w:val="006578C2"/>
    <w:rsid w:val="00657AF0"/>
    <w:rsid w:val="00657E03"/>
    <w:rsid w:val="00660512"/>
    <w:rsid w:val="00662E76"/>
    <w:rsid w:val="00663072"/>
    <w:rsid w:val="006631F0"/>
    <w:rsid w:val="00663BD3"/>
    <w:rsid w:val="00665765"/>
    <w:rsid w:val="006703E9"/>
    <w:rsid w:val="006723BA"/>
    <w:rsid w:val="006724E8"/>
    <w:rsid w:val="00676192"/>
    <w:rsid w:val="00676C27"/>
    <w:rsid w:val="006822E7"/>
    <w:rsid w:val="00682A2C"/>
    <w:rsid w:val="00694D28"/>
    <w:rsid w:val="006A030B"/>
    <w:rsid w:val="006A2053"/>
    <w:rsid w:val="006A20A2"/>
    <w:rsid w:val="006A51A6"/>
    <w:rsid w:val="006A6A03"/>
    <w:rsid w:val="006A6C9E"/>
    <w:rsid w:val="006A7224"/>
    <w:rsid w:val="006B0F77"/>
    <w:rsid w:val="006B2E35"/>
    <w:rsid w:val="006B76ED"/>
    <w:rsid w:val="006B780D"/>
    <w:rsid w:val="006C042A"/>
    <w:rsid w:val="006C1D01"/>
    <w:rsid w:val="006C20E5"/>
    <w:rsid w:val="006C30EC"/>
    <w:rsid w:val="006C475E"/>
    <w:rsid w:val="006C4981"/>
    <w:rsid w:val="006C6020"/>
    <w:rsid w:val="006C6530"/>
    <w:rsid w:val="006C6977"/>
    <w:rsid w:val="006C6F90"/>
    <w:rsid w:val="006C7D12"/>
    <w:rsid w:val="006D0B4B"/>
    <w:rsid w:val="006D1FE9"/>
    <w:rsid w:val="006D5D09"/>
    <w:rsid w:val="006E20F4"/>
    <w:rsid w:val="006E21D2"/>
    <w:rsid w:val="006E27CE"/>
    <w:rsid w:val="006E30F9"/>
    <w:rsid w:val="006E5F16"/>
    <w:rsid w:val="006E695D"/>
    <w:rsid w:val="006E6AA1"/>
    <w:rsid w:val="006E6B5B"/>
    <w:rsid w:val="006E7669"/>
    <w:rsid w:val="006E7E4E"/>
    <w:rsid w:val="006F0CF0"/>
    <w:rsid w:val="006F61A3"/>
    <w:rsid w:val="006F75BE"/>
    <w:rsid w:val="006F7A15"/>
    <w:rsid w:val="00701041"/>
    <w:rsid w:val="007015D9"/>
    <w:rsid w:val="00704146"/>
    <w:rsid w:val="0070515B"/>
    <w:rsid w:val="00705AC8"/>
    <w:rsid w:val="007060E6"/>
    <w:rsid w:val="00707D26"/>
    <w:rsid w:val="007103E8"/>
    <w:rsid w:val="0071322C"/>
    <w:rsid w:val="00715695"/>
    <w:rsid w:val="00717D69"/>
    <w:rsid w:val="00720CE2"/>
    <w:rsid w:val="007212E7"/>
    <w:rsid w:val="00721346"/>
    <w:rsid w:val="00722639"/>
    <w:rsid w:val="00723771"/>
    <w:rsid w:val="0072529F"/>
    <w:rsid w:val="00725446"/>
    <w:rsid w:val="0072578B"/>
    <w:rsid w:val="007279DC"/>
    <w:rsid w:val="00737C78"/>
    <w:rsid w:val="007400E5"/>
    <w:rsid w:val="007416C3"/>
    <w:rsid w:val="007418C2"/>
    <w:rsid w:val="00742827"/>
    <w:rsid w:val="00743391"/>
    <w:rsid w:val="007439E0"/>
    <w:rsid w:val="0075118B"/>
    <w:rsid w:val="007528FC"/>
    <w:rsid w:val="007540F3"/>
    <w:rsid w:val="00756171"/>
    <w:rsid w:val="00756B2A"/>
    <w:rsid w:val="007576FD"/>
    <w:rsid w:val="00757F7D"/>
    <w:rsid w:val="00760C37"/>
    <w:rsid w:val="00761195"/>
    <w:rsid w:val="00762257"/>
    <w:rsid w:val="0076241C"/>
    <w:rsid w:val="007635A1"/>
    <w:rsid w:val="00765008"/>
    <w:rsid w:val="0076625D"/>
    <w:rsid w:val="00767165"/>
    <w:rsid w:val="00767BCB"/>
    <w:rsid w:val="0077168A"/>
    <w:rsid w:val="007736A2"/>
    <w:rsid w:val="00773FEF"/>
    <w:rsid w:val="0077609A"/>
    <w:rsid w:val="0077660E"/>
    <w:rsid w:val="0077795E"/>
    <w:rsid w:val="00780AF1"/>
    <w:rsid w:val="0078249A"/>
    <w:rsid w:val="007876CD"/>
    <w:rsid w:val="007940CD"/>
    <w:rsid w:val="007952C6"/>
    <w:rsid w:val="00795A2E"/>
    <w:rsid w:val="0079737C"/>
    <w:rsid w:val="007A26B2"/>
    <w:rsid w:val="007A4890"/>
    <w:rsid w:val="007A5EE5"/>
    <w:rsid w:val="007A6F3D"/>
    <w:rsid w:val="007B2F12"/>
    <w:rsid w:val="007B4171"/>
    <w:rsid w:val="007B626C"/>
    <w:rsid w:val="007B6FA8"/>
    <w:rsid w:val="007C11BB"/>
    <w:rsid w:val="007C1779"/>
    <w:rsid w:val="007C212A"/>
    <w:rsid w:val="007C7221"/>
    <w:rsid w:val="007D392F"/>
    <w:rsid w:val="007D4A3A"/>
    <w:rsid w:val="007D7F64"/>
    <w:rsid w:val="007E02E7"/>
    <w:rsid w:val="007E0438"/>
    <w:rsid w:val="007E3032"/>
    <w:rsid w:val="007E55BF"/>
    <w:rsid w:val="007E6BE0"/>
    <w:rsid w:val="007F1528"/>
    <w:rsid w:val="007F48E4"/>
    <w:rsid w:val="007F5199"/>
    <w:rsid w:val="007F547B"/>
    <w:rsid w:val="0080060D"/>
    <w:rsid w:val="00807370"/>
    <w:rsid w:val="00807642"/>
    <w:rsid w:val="00807872"/>
    <w:rsid w:val="00811389"/>
    <w:rsid w:val="0081303E"/>
    <w:rsid w:val="00820521"/>
    <w:rsid w:val="00820805"/>
    <w:rsid w:val="00820E79"/>
    <w:rsid w:val="00821F1A"/>
    <w:rsid w:val="008223AD"/>
    <w:rsid w:val="00826553"/>
    <w:rsid w:val="00827D0D"/>
    <w:rsid w:val="008317B3"/>
    <w:rsid w:val="00834021"/>
    <w:rsid w:val="008342D2"/>
    <w:rsid w:val="0083445F"/>
    <w:rsid w:val="00836C2B"/>
    <w:rsid w:val="0084021F"/>
    <w:rsid w:val="00843429"/>
    <w:rsid w:val="00843C15"/>
    <w:rsid w:val="0084629D"/>
    <w:rsid w:val="00846E85"/>
    <w:rsid w:val="00852CCB"/>
    <w:rsid w:val="00855715"/>
    <w:rsid w:val="00856921"/>
    <w:rsid w:val="00857094"/>
    <w:rsid w:val="008579CB"/>
    <w:rsid w:val="0086046D"/>
    <w:rsid w:val="0086134D"/>
    <w:rsid w:val="008630BC"/>
    <w:rsid w:val="008648BB"/>
    <w:rsid w:val="00866CEA"/>
    <w:rsid w:val="0087298A"/>
    <w:rsid w:val="00872B64"/>
    <w:rsid w:val="008730EE"/>
    <w:rsid w:val="00875B99"/>
    <w:rsid w:val="00877218"/>
    <w:rsid w:val="008805EC"/>
    <w:rsid w:val="008835EC"/>
    <w:rsid w:val="00883729"/>
    <w:rsid w:val="00887BF9"/>
    <w:rsid w:val="008916E1"/>
    <w:rsid w:val="00893CD9"/>
    <w:rsid w:val="00894AFD"/>
    <w:rsid w:val="008A040B"/>
    <w:rsid w:val="008A0B93"/>
    <w:rsid w:val="008A111C"/>
    <w:rsid w:val="008A2A33"/>
    <w:rsid w:val="008A3F1E"/>
    <w:rsid w:val="008A3F21"/>
    <w:rsid w:val="008B02EF"/>
    <w:rsid w:val="008B0462"/>
    <w:rsid w:val="008B2473"/>
    <w:rsid w:val="008C2693"/>
    <w:rsid w:val="008C3F82"/>
    <w:rsid w:val="008C51FF"/>
    <w:rsid w:val="008C5AA2"/>
    <w:rsid w:val="008D157A"/>
    <w:rsid w:val="008D3B31"/>
    <w:rsid w:val="008D707D"/>
    <w:rsid w:val="008E1F42"/>
    <w:rsid w:val="008E2217"/>
    <w:rsid w:val="008E261A"/>
    <w:rsid w:val="008E3778"/>
    <w:rsid w:val="008E5B7A"/>
    <w:rsid w:val="008E690E"/>
    <w:rsid w:val="008F3040"/>
    <w:rsid w:val="008F7202"/>
    <w:rsid w:val="009031D8"/>
    <w:rsid w:val="0090539A"/>
    <w:rsid w:val="00905430"/>
    <w:rsid w:val="00906F2D"/>
    <w:rsid w:val="00911063"/>
    <w:rsid w:val="009112A3"/>
    <w:rsid w:val="0091134A"/>
    <w:rsid w:val="009134D4"/>
    <w:rsid w:val="00917334"/>
    <w:rsid w:val="00917734"/>
    <w:rsid w:val="009179BC"/>
    <w:rsid w:val="00917AA3"/>
    <w:rsid w:val="00917FC9"/>
    <w:rsid w:val="00920069"/>
    <w:rsid w:val="0092198A"/>
    <w:rsid w:val="00921DE3"/>
    <w:rsid w:val="0092295C"/>
    <w:rsid w:val="00923290"/>
    <w:rsid w:val="009257F1"/>
    <w:rsid w:val="009258C8"/>
    <w:rsid w:val="0093039D"/>
    <w:rsid w:val="00930A6E"/>
    <w:rsid w:val="009311E8"/>
    <w:rsid w:val="0093499C"/>
    <w:rsid w:val="00936634"/>
    <w:rsid w:val="00937991"/>
    <w:rsid w:val="0093C338"/>
    <w:rsid w:val="00941682"/>
    <w:rsid w:val="009426E9"/>
    <w:rsid w:val="00942CF2"/>
    <w:rsid w:val="00943EEE"/>
    <w:rsid w:val="0094519D"/>
    <w:rsid w:val="00945DE6"/>
    <w:rsid w:val="009464FE"/>
    <w:rsid w:val="00947EAF"/>
    <w:rsid w:val="009523E1"/>
    <w:rsid w:val="00953ED2"/>
    <w:rsid w:val="009551EF"/>
    <w:rsid w:val="009568E8"/>
    <w:rsid w:val="00963996"/>
    <w:rsid w:val="0096723F"/>
    <w:rsid w:val="00967F76"/>
    <w:rsid w:val="00971B95"/>
    <w:rsid w:val="00976640"/>
    <w:rsid w:val="0097681D"/>
    <w:rsid w:val="0098051C"/>
    <w:rsid w:val="00981652"/>
    <w:rsid w:val="009842E5"/>
    <w:rsid w:val="00984798"/>
    <w:rsid w:val="00984EA5"/>
    <w:rsid w:val="00985F0A"/>
    <w:rsid w:val="009910BD"/>
    <w:rsid w:val="0099246B"/>
    <w:rsid w:val="009930C5"/>
    <w:rsid w:val="009A2692"/>
    <w:rsid w:val="009A7AE2"/>
    <w:rsid w:val="009B082C"/>
    <w:rsid w:val="009B2048"/>
    <w:rsid w:val="009B50E7"/>
    <w:rsid w:val="009B63D5"/>
    <w:rsid w:val="009C12C4"/>
    <w:rsid w:val="009C4BAF"/>
    <w:rsid w:val="009C5050"/>
    <w:rsid w:val="009C54E7"/>
    <w:rsid w:val="009D1831"/>
    <w:rsid w:val="009D3259"/>
    <w:rsid w:val="009D529C"/>
    <w:rsid w:val="009D794F"/>
    <w:rsid w:val="009E02E7"/>
    <w:rsid w:val="009E17C1"/>
    <w:rsid w:val="009E17FC"/>
    <w:rsid w:val="009E1D32"/>
    <w:rsid w:val="009E513A"/>
    <w:rsid w:val="009E6182"/>
    <w:rsid w:val="009E79A0"/>
    <w:rsid w:val="009F2154"/>
    <w:rsid w:val="009F5CD8"/>
    <w:rsid w:val="009F72E4"/>
    <w:rsid w:val="00A00157"/>
    <w:rsid w:val="00A02B6E"/>
    <w:rsid w:val="00A0311E"/>
    <w:rsid w:val="00A05F40"/>
    <w:rsid w:val="00A06BF5"/>
    <w:rsid w:val="00A1072B"/>
    <w:rsid w:val="00A107ED"/>
    <w:rsid w:val="00A135FE"/>
    <w:rsid w:val="00A1439D"/>
    <w:rsid w:val="00A217AF"/>
    <w:rsid w:val="00A24CA9"/>
    <w:rsid w:val="00A252B5"/>
    <w:rsid w:val="00A277EC"/>
    <w:rsid w:val="00A3002F"/>
    <w:rsid w:val="00A313A1"/>
    <w:rsid w:val="00A3159D"/>
    <w:rsid w:val="00A33B43"/>
    <w:rsid w:val="00A35375"/>
    <w:rsid w:val="00A36730"/>
    <w:rsid w:val="00A3682A"/>
    <w:rsid w:val="00A36E41"/>
    <w:rsid w:val="00A409A2"/>
    <w:rsid w:val="00A4211B"/>
    <w:rsid w:val="00A42ACF"/>
    <w:rsid w:val="00A42E93"/>
    <w:rsid w:val="00A43B7B"/>
    <w:rsid w:val="00A45086"/>
    <w:rsid w:val="00A522B3"/>
    <w:rsid w:val="00A5352A"/>
    <w:rsid w:val="00A54CC7"/>
    <w:rsid w:val="00A60495"/>
    <w:rsid w:val="00A6711B"/>
    <w:rsid w:val="00A67DEA"/>
    <w:rsid w:val="00A701FF"/>
    <w:rsid w:val="00A70297"/>
    <w:rsid w:val="00A705DF"/>
    <w:rsid w:val="00A73580"/>
    <w:rsid w:val="00A75760"/>
    <w:rsid w:val="00A80F3B"/>
    <w:rsid w:val="00A82937"/>
    <w:rsid w:val="00A9097C"/>
    <w:rsid w:val="00A91E2F"/>
    <w:rsid w:val="00A922B9"/>
    <w:rsid w:val="00A939C7"/>
    <w:rsid w:val="00AA0533"/>
    <w:rsid w:val="00AA3AAA"/>
    <w:rsid w:val="00AA6BE2"/>
    <w:rsid w:val="00AA7B90"/>
    <w:rsid w:val="00AB19FF"/>
    <w:rsid w:val="00AB22F2"/>
    <w:rsid w:val="00AB304A"/>
    <w:rsid w:val="00AB7AC2"/>
    <w:rsid w:val="00AB7DD5"/>
    <w:rsid w:val="00AC0164"/>
    <w:rsid w:val="00AC5565"/>
    <w:rsid w:val="00AC57DB"/>
    <w:rsid w:val="00AC748A"/>
    <w:rsid w:val="00AD0863"/>
    <w:rsid w:val="00AD0F0E"/>
    <w:rsid w:val="00AD1C6B"/>
    <w:rsid w:val="00AD4E82"/>
    <w:rsid w:val="00AD61BD"/>
    <w:rsid w:val="00AD7D10"/>
    <w:rsid w:val="00AE29B7"/>
    <w:rsid w:val="00AE2F1A"/>
    <w:rsid w:val="00AE3075"/>
    <w:rsid w:val="00AE3239"/>
    <w:rsid w:val="00AE5400"/>
    <w:rsid w:val="00AE5832"/>
    <w:rsid w:val="00AE5981"/>
    <w:rsid w:val="00AE6084"/>
    <w:rsid w:val="00AF03F8"/>
    <w:rsid w:val="00AF0E64"/>
    <w:rsid w:val="00AF158E"/>
    <w:rsid w:val="00AF22B6"/>
    <w:rsid w:val="00AF7166"/>
    <w:rsid w:val="00B00451"/>
    <w:rsid w:val="00B047AC"/>
    <w:rsid w:val="00B05014"/>
    <w:rsid w:val="00B05D7A"/>
    <w:rsid w:val="00B06B7D"/>
    <w:rsid w:val="00B10CEE"/>
    <w:rsid w:val="00B12313"/>
    <w:rsid w:val="00B12B02"/>
    <w:rsid w:val="00B12ED6"/>
    <w:rsid w:val="00B12EDF"/>
    <w:rsid w:val="00B135AA"/>
    <w:rsid w:val="00B17B7F"/>
    <w:rsid w:val="00B22C62"/>
    <w:rsid w:val="00B22F61"/>
    <w:rsid w:val="00B2444D"/>
    <w:rsid w:val="00B24F28"/>
    <w:rsid w:val="00B256DA"/>
    <w:rsid w:val="00B26300"/>
    <w:rsid w:val="00B27CFD"/>
    <w:rsid w:val="00B301DA"/>
    <w:rsid w:val="00B310EA"/>
    <w:rsid w:val="00B32292"/>
    <w:rsid w:val="00B3452D"/>
    <w:rsid w:val="00B355D4"/>
    <w:rsid w:val="00B3617E"/>
    <w:rsid w:val="00B403B8"/>
    <w:rsid w:val="00B414B3"/>
    <w:rsid w:val="00B45137"/>
    <w:rsid w:val="00B45A84"/>
    <w:rsid w:val="00B507DC"/>
    <w:rsid w:val="00B520D5"/>
    <w:rsid w:val="00B53523"/>
    <w:rsid w:val="00B53DCE"/>
    <w:rsid w:val="00B5624A"/>
    <w:rsid w:val="00B56E3F"/>
    <w:rsid w:val="00B572ED"/>
    <w:rsid w:val="00B624E3"/>
    <w:rsid w:val="00B62C0F"/>
    <w:rsid w:val="00B651C1"/>
    <w:rsid w:val="00B6533F"/>
    <w:rsid w:val="00B65649"/>
    <w:rsid w:val="00B66D4A"/>
    <w:rsid w:val="00B67B67"/>
    <w:rsid w:val="00B71398"/>
    <w:rsid w:val="00B7208A"/>
    <w:rsid w:val="00B729B6"/>
    <w:rsid w:val="00B7765B"/>
    <w:rsid w:val="00B77F47"/>
    <w:rsid w:val="00B8010F"/>
    <w:rsid w:val="00B81B54"/>
    <w:rsid w:val="00B83120"/>
    <w:rsid w:val="00B85C4B"/>
    <w:rsid w:val="00B85F49"/>
    <w:rsid w:val="00B85FCD"/>
    <w:rsid w:val="00B8600C"/>
    <w:rsid w:val="00B86E1A"/>
    <w:rsid w:val="00B8701C"/>
    <w:rsid w:val="00B90603"/>
    <w:rsid w:val="00B91023"/>
    <w:rsid w:val="00B93049"/>
    <w:rsid w:val="00B96C5B"/>
    <w:rsid w:val="00B978DB"/>
    <w:rsid w:val="00B97A30"/>
    <w:rsid w:val="00B97BBF"/>
    <w:rsid w:val="00BA43A9"/>
    <w:rsid w:val="00BA655A"/>
    <w:rsid w:val="00BB2F7A"/>
    <w:rsid w:val="00BB4028"/>
    <w:rsid w:val="00BB4612"/>
    <w:rsid w:val="00BC16D3"/>
    <w:rsid w:val="00BC2F81"/>
    <w:rsid w:val="00BC34FA"/>
    <w:rsid w:val="00BC4CF4"/>
    <w:rsid w:val="00BD01F4"/>
    <w:rsid w:val="00BD4A60"/>
    <w:rsid w:val="00BD4D48"/>
    <w:rsid w:val="00BD5284"/>
    <w:rsid w:val="00BD5619"/>
    <w:rsid w:val="00BD71A7"/>
    <w:rsid w:val="00BE0FA6"/>
    <w:rsid w:val="00BE112E"/>
    <w:rsid w:val="00BE25E9"/>
    <w:rsid w:val="00BE2DA5"/>
    <w:rsid w:val="00BE3E8C"/>
    <w:rsid w:val="00BE6A3B"/>
    <w:rsid w:val="00BF0811"/>
    <w:rsid w:val="00BF0940"/>
    <w:rsid w:val="00BF51D6"/>
    <w:rsid w:val="00C00CFE"/>
    <w:rsid w:val="00C01731"/>
    <w:rsid w:val="00C06023"/>
    <w:rsid w:val="00C07B90"/>
    <w:rsid w:val="00C1134B"/>
    <w:rsid w:val="00C11507"/>
    <w:rsid w:val="00C116A4"/>
    <w:rsid w:val="00C12548"/>
    <w:rsid w:val="00C135B8"/>
    <w:rsid w:val="00C148DD"/>
    <w:rsid w:val="00C14FD2"/>
    <w:rsid w:val="00C1509C"/>
    <w:rsid w:val="00C160B0"/>
    <w:rsid w:val="00C16C0E"/>
    <w:rsid w:val="00C228B1"/>
    <w:rsid w:val="00C235D5"/>
    <w:rsid w:val="00C27BED"/>
    <w:rsid w:val="00C3020F"/>
    <w:rsid w:val="00C376F9"/>
    <w:rsid w:val="00C4142F"/>
    <w:rsid w:val="00C41BC5"/>
    <w:rsid w:val="00C4382C"/>
    <w:rsid w:val="00C43F5A"/>
    <w:rsid w:val="00C467CD"/>
    <w:rsid w:val="00C46959"/>
    <w:rsid w:val="00C4776F"/>
    <w:rsid w:val="00C50EDC"/>
    <w:rsid w:val="00C512EF"/>
    <w:rsid w:val="00C51734"/>
    <w:rsid w:val="00C53DE1"/>
    <w:rsid w:val="00C54E3E"/>
    <w:rsid w:val="00C55D48"/>
    <w:rsid w:val="00C55E8F"/>
    <w:rsid w:val="00C56E76"/>
    <w:rsid w:val="00C605FB"/>
    <w:rsid w:val="00C6206C"/>
    <w:rsid w:val="00C62183"/>
    <w:rsid w:val="00C622E5"/>
    <w:rsid w:val="00C6356C"/>
    <w:rsid w:val="00C6598B"/>
    <w:rsid w:val="00C66231"/>
    <w:rsid w:val="00C71D68"/>
    <w:rsid w:val="00C73D05"/>
    <w:rsid w:val="00C75E95"/>
    <w:rsid w:val="00C7660D"/>
    <w:rsid w:val="00C775AE"/>
    <w:rsid w:val="00C8000A"/>
    <w:rsid w:val="00C83011"/>
    <w:rsid w:val="00C83791"/>
    <w:rsid w:val="00C855BE"/>
    <w:rsid w:val="00C85EB3"/>
    <w:rsid w:val="00C8726A"/>
    <w:rsid w:val="00C933A9"/>
    <w:rsid w:val="00C93A24"/>
    <w:rsid w:val="00C94706"/>
    <w:rsid w:val="00C9495F"/>
    <w:rsid w:val="00C9579E"/>
    <w:rsid w:val="00C979DB"/>
    <w:rsid w:val="00CA1573"/>
    <w:rsid w:val="00CA1C14"/>
    <w:rsid w:val="00CA6ED7"/>
    <w:rsid w:val="00CB03D2"/>
    <w:rsid w:val="00CB0DE4"/>
    <w:rsid w:val="00CB1812"/>
    <w:rsid w:val="00CB420C"/>
    <w:rsid w:val="00CB50F5"/>
    <w:rsid w:val="00CB52D5"/>
    <w:rsid w:val="00CB6562"/>
    <w:rsid w:val="00CB7709"/>
    <w:rsid w:val="00CC4B71"/>
    <w:rsid w:val="00CC5EE0"/>
    <w:rsid w:val="00CD19D6"/>
    <w:rsid w:val="00CD24CF"/>
    <w:rsid w:val="00CD446C"/>
    <w:rsid w:val="00CD4C00"/>
    <w:rsid w:val="00CD54D3"/>
    <w:rsid w:val="00CD628C"/>
    <w:rsid w:val="00CD6ABD"/>
    <w:rsid w:val="00CD7BB4"/>
    <w:rsid w:val="00CE1C47"/>
    <w:rsid w:val="00CE1D5A"/>
    <w:rsid w:val="00CE2ADC"/>
    <w:rsid w:val="00CE4032"/>
    <w:rsid w:val="00CE48BD"/>
    <w:rsid w:val="00CE4EC4"/>
    <w:rsid w:val="00CE4F3B"/>
    <w:rsid w:val="00CE75CF"/>
    <w:rsid w:val="00CF0612"/>
    <w:rsid w:val="00CF155C"/>
    <w:rsid w:val="00CF2740"/>
    <w:rsid w:val="00CF355D"/>
    <w:rsid w:val="00CF3B76"/>
    <w:rsid w:val="00CF4C96"/>
    <w:rsid w:val="00D01CFB"/>
    <w:rsid w:val="00D02110"/>
    <w:rsid w:val="00D0289B"/>
    <w:rsid w:val="00D0364E"/>
    <w:rsid w:val="00D039A1"/>
    <w:rsid w:val="00D03AD6"/>
    <w:rsid w:val="00D04CD0"/>
    <w:rsid w:val="00D04D90"/>
    <w:rsid w:val="00D10561"/>
    <w:rsid w:val="00D109BC"/>
    <w:rsid w:val="00D11F4C"/>
    <w:rsid w:val="00D1305B"/>
    <w:rsid w:val="00D20298"/>
    <w:rsid w:val="00D20373"/>
    <w:rsid w:val="00D22711"/>
    <w:rsid w:val="00D2509D"/>
    <w:rsid w:val="00D250AA"/>
    <w:rsid w:val="00D26786"/>
    <w:rsid w:val="00D30D1E"/>
    <w:rsid w:val="00D316DA"/>
    <w:rsid w:val="00D36D10"/>
    <w:rsid w:val="00D403BD"/>
    <w:rsid w:val="00D40C04"/>
    <w:rsid w:val="00D4136C"/>
    <w:rsid w:val="00D4175F"/>
    <w:rsid w:val="00D423E7"/>
    <w:rsid w:val="00D44C00"/>
    <w:rsid w:val="00D44E28"/>
    <w:rsid w:val="00D455A6"/>
    <w:rsid w:val="00D45B56"/>
    <w:rsid w:val="00D47751"/>
    <w:rsid w:val="00D479B7"/>
    <w:rsid w:val="00D5267B"/>
    <w:rsid w:val="00D561AC"/>
    <w:rsid w:val="00D56211"/>
    <w:rsid w:val="00D57B50"/>
    <w:rsid w:val="00D6124D"/>
    <w:rsid w:val="00D619B2"/>
    <w:rsid w:val="00D63421"/>
    <w:rsid w:val="00D65360"/>
    <w:rsid w:val="00D67035"/>
    <w:rsid w:val="00D67B5C"/>
    <w:rsid w:val="00D71890"/>
    <w:rsid w:val="00D7659C"/>
    <w:rsid w:val="00D80DDD"/>
    <w:rsid w:val="00D8213E"/>
    <w:rsid w:val="00D82E26"/>
    <w:rsid w:val="00D83DE7"/>
    <w:rsid w:val="00D8511B"/>
    <w:rsid w:val="00D851F2"/>
    <w:rsid w:val="00D85B96"/>
    <w:rsid w:val="00D85CAE"/>
    <w:rsid w:val="00D86B50"/>
    <w:rsid w:val="00D91B15"/>
    <w:rsid w:val="00D9211F"/>
    <w:rsid w:val="00D9376F"/>
    <w:rsid w:val="00D96BA9"/>
    <w:rsid w:val="00DA0BBE"/>
    <w:rsid w:val="00DA0D25"/>
    <w:rsid w:val="00DA0E4E"/>
    <w:rsid w:val="00DA1A78"/>
    <w:rsid w:val="00DA271F"/>
    <w:rsid w:val="00DA3075"/>
    <w:rsid w:val="00DA5C24"/>
    <w:rsid w:val="00DB0C27"/>
    <w:rsid w:val="00DB2116"/>
    <w:rsid w:val="00DB3740"/>
    <w:rsid w:val="00DB4217"/>
    <w:rsid w:val="00DB6CD7"/>
    <w:rsid w:val="00DB763C"/>
    <w:rsid w:val="00DC01F2"/>
    <w:rsid w:val="00DC0DBD"/>
    <w:rsid w:val="00DC1B8F"/>
    <w:rsid w:val="00DC3022"/>
    <w:rsid w:val="00DC3F30"/>
    <w:rsid w:val="00DC484F"/>
    <w:rsid w:val="00DC57C7"/>
    <w:rsid w:val="00DC5FD4"/>
    <w:rsid w:val="00DC7653"/>
    <w:rsid w:val="00DD044B"/>
    <w:rsid w:val="00DD0750"/>
    <w:rsid w:val="00DD4877"/>
    <w:rsid w:val="00DD5FF6"/>
    <w:rsid w:val="00DD6B8D"/>
    <w:rsid w:val="00DD7045"/>
    <w:rsid w:val="00DD7F92"/>
    <w:rsid w:val="00DE1914"/>
    <w:rsid w:val="00DE2623"/>
    <w:rsid w:val="00DE2BD8"/>
    <w:rsid w:val="00DE6A04"/>
    <w:rsid w:val="00DE6C9F"/>
    <w:rsid w:val="00DE6D3B"/>
    <w:rsid w:val="00DE7984"/>
    <w:rsid w:val="00DF13DE"/>
    <w:rsid w:val="00DF612D"/>
    <w:rsid w:val="00E004D8"/>
    <w:rsid w:val="00E02E96"/>
    <w:rsid w:val="00E0336D"/>
    <w:rsid w:val="00E036D7"/>
    <w:rsid w:val="00E04072"/>
    <w:rsid w:val="00E055DF"/>
    <w:rsid w:val="00E07096"/>
    <w:rsid w:val="00E1089F"/>
    <w:rsid w:val="00E10B66"/>
    <w:rsid w:val="00E13B47"/>
    <w:rsid w:val="00E14246"/>
    <w:rsid w:val="00E14EF3"/>
    <w:rsid w:val="00E20381"/>
    <w:rsid w:val="00E2188F"/>
    <w:rsid w:val="00E22DC8"/>
    <w:rsid w:val="00E23CC2"/>
    <w:rsid w:val="00E26B4C"/>
    <w:rsid w:val="00E26CFB"/>
    <w:rsid w:val="00E32301"/>
    <w:rsid w:val="00E360A8"/>
    <w:rsid w:val="00E3709F"/>
    <w:rsid w:val="00E370D1"/>
    <w:rsid w:val="00E37CDA"/>
    <w:rsid w:val="00E37D6A"/>
    <w:rsid w:val="00E40D35"/>
    <w:rsid w:val="00E431B2"/>
    <w:rsid w:val="00E45523"/>
    <w:rsid w:val="00E46CB6"/>
    <w:rsid w:val="00E47C5C"/>
    <w:rsid w:val="00E5030F"/>
    <w:rsid w:val="00E50D18"/>
    <w:rsid w:val="00E529C9"/>
    <w:rsid w:val="00E53650"/>
    <w:rsid w:val="00E56B9A"/>
    <w:rsid w:val="00E56D15"/>
    <w:rsid w:val="00E573C9"/>
    <w:rsid w:val="00E60A9F"/>
    <w:rsid w:val="00E61891"/>
    <w:rsid w:val="00E62130"/>
    <w:rsid w:val="00E62E04"/>
    <w:rsid w:val="00E62E33"/>
    <w:rsid w:val="00E642EB"/>
    <w:rsid w:val="00E6731A"/>
    <w:rsid w:val="00E6771A"/>
    <w:rsid w:val="00E70256"/>
    <w:rsid w:val="00E70BF9"/>
    <w:rsid w:val="00E73DB3"/>
    <w:rsid w:val="00E77400"/>
    <w:rsid w:val="00E801AE"/>
    <w:rsid w:val="00E80D0E"/>
    <w:rsid w:val="00E80EED"/>
    <w:rsid w:val="00E81211"/>
    <w:rsid w:val="00E818F4"/>
    <w:rsid w:val="00E8204D"/>
    <w:rsid w:val="00E85100"/>
    <w:rsid w:val="00E858DF"/>
    <w:rsid w:val="00E908AA"/>
    <w:rsid w:val="00E94CC6"/>
    <w:rsid w:val="00EB0206"/>
    <w:rsid w:val="00EB0F81"/>
    <w:rsid w:val="00EB112A"/>
    <w:rsid w:val="00EB16C6"/>
    <w:rsid w:val="00EB2796"/>
    <w:rsid w:val="00EB5DEC"/>
    <w:rsid w:val="00EC02D7"/>
    <w:rsid w:val="00EC079E"/>
    <w:rsid w:val="00EC2004"/>
    <w:rsid w:val="00EC3A9C"/>
    <w:rsid w:val="00EC4569"/>
    <w:rsid w:val="00EC6AA8"/>
    <w:rsid w:val="00EC6D3C"/>
    <w:rsid w:val="00EC7E0E"/>
    <w:rsid w:val="00ED0F4A"/>
    <w:rsid w:val="00ED153D"/>
    <w:rsid w:val="00ED30EF"/>
    <w:rsid w:val="00ED4778"/>
    <w:rsid w:val="00ED6BB7"/>
    <w:rsid w:val="00ED6C37"/>
    <w:rsid w:val="00ED6CB6"/>
    <w:rsid w:val="00ED6F6F"/>
    <w:rsid w:val="00ED7B9F"/>
    <w:rsid w:val="00EE006C"/>
    <w:rsid w:val="00EE1B26"/>
    <w:rsid w:val="00EE2514"/>
    <w:rsid w:val="00EE2735"/>
    <w:rsid w:val="00EE3778"/>
    <w:rsid w:val="00EE3980"/>
    <w:rsid w:val="00EE4B60"/>
    <w:rsid w:val="00EE6EF5"/>
    <w:rsid w:val="00EF0DD7"/>
    <w:rsid w:val="00EF1381"/>
    <w:rsid w:val="00EF216B"/>
    <w:rsid w:val="00EF21DB"/>
    <w:rsid w:val="00EF3087"/>
    <w:rsid w:val="00EF3F5C"/>
    <w:rsid w:val="00EF63DF"/>
    <w:rsid w:val="00EF765D"/>
    <w:rsid w:val="00F02DFE"/>
    <w:rsid w:val="00F03FED"/>
    <w:rsid w:val="00F049F4"/>
    <w:rsid w:val="00F120F3"/>
    <w:rsid w:val="00F12970"/>
    <w:rsid w:val="00F152B6"/>
    <w:rsid w:val="00F1755D"/>
    <w:rsid w:val="00F17EFB"/>
    <w:rsid w:val="00F26349"/>
    <w:rsid w:val="00F27479"/>
    <w:rsid w:val="00F31068"/>
    <w:rsid w:val="00F32120"/>
    <w:rsid w:val="00F41E71"/>
    <w:rsid w:val="00F42401"/>
    <w:rsid w:val="00F45D71"/>
    <w:rsid w:val="00F47F6B"/>
    <w:rsid w:val="00F50119"/>
    <w:rsid w:val="00F54387"/>
    <w:rsid w:val="00F54DA8"/>
    <w:rsid w:val="00F556C2"/>
    <w:rsid w:val="00F56EBA"/>
    <w:rsid w:val="00F60C49"/>
    <w:rsid w:val="00F63BD2"/>
    <w:rsid w:val="00F64781"/>
    <w:rsid w:val="00F64963"/>
    <w:rsid w:val="00F65F46"/>
    <w:rsid w:val="00F67477"/>
    <w:rsid w:val="00F67686"/>
    <w:rsid w:val="00F71E2A"/>
    <w:rsid w:val="00F72C6B"/>
    <w:rsid w:val="00F7664D"/>
    <w:rsid w:val="00F80D9A"/>
    <w:rsid w:val="00F81B4A"/>
    <w:rsid w:val="00F82FE2"/>
    <w:rsid w:val="00F83B39"/>
    <w:rsid w:val="00F84853"/>
    <w:rsid w:val="00F849BE"/>
    <w:rsid w:val="00F87F8E"/>
    <w:rsid w:val="00F910A4"/>
    <w:rsid w:val="00F91285"/>
    <w:rsid w:val="00F9451D"/>
    <w:rsid w:val="00F94573"/>
    <w:rsid w:val="00F94B56"/>
    <w:rsid w:val="00F97B19"/>
    <w:rsid w:val="00FA4C7C"/>
    <w:rsid w:val="00FA4E91"/>
    <w:rsid w:val="00FA6576"/>
    <w:rsid w:val="00FB15C8"/>
    <w:rsid w:val="00FB19AF"/>
    <w:rsid w:val="00FB24C4"/>
    <w:rsid w:val="00FB32F0"/>
    <w:rsid w:val="00FB7A09"/>
    <w:rsid w:val="00FC0FD6"/>
    <w:rsid w:val="00FC48E3"/>
    <w:rsid w:val="00FC4A58"/>
    <w:rsid w:val="00FC530E"/>
    <w:rsid w:val="00FC6CF9"/>
    <w:rsid w:val="00FD122C"/>
    <w:rsid w:val="00FD1556"/>
    <w:rsid w:val="00FD1F84"/>
    <w:rsid w:val="00FD3002"/>
    <w:rsid w:val="00FD52F2"/>
    <w:rsid w:val="00FD58DD"/>
    <w:rsid w:val="00FD7FC9"/>
    <w:rsid w:val="00FE2878"/>
    <w:rsid w:val="00FE68FB"/>
    <w:rsid w:val="00FF168A"/>
    <w:rsid w:val="00FF6068"/>
    <w:rsid w:val="010C6D81"/>
    <w:rsid w:val="0135E2B8"/>
    <w:rsid w:val="013E2A69"/>
    <w:rsid w:val="01474A01"/>
    <w:rsid w:val="015E84B8"/>
    <w:rsid w:val="015F8BCB"/>
    <w:rsid w:val="01A6F124"/>
    <w:rsid w:val="01B83E36"/>
    <w:rsid w:val="01E7ED56"/>
    <w:rsid w:val="01FD3228"/>
    <w:rsid w:val="022C7335"/>
    <w:rsid w:val="025414B8"/>
    <w:rsid w:val="02746E3E"/>
    <w:rsid w:val="02782081"/>
    <w:rsid w:val="028A6086"/>
    <w:rsid w:val="02F0FFB3"/>
    <w:rsid w:val="032352C3"/>
    <w:rsid w:val="03249B08"/>
    <w:rsid w:val="033653AE"/>
    <w:rsid w:val="0356A6E3"/>
    <w:rsid w:val="035AC593"/>
    <w:rsid w:val="03A26935"/>
    <w:rsid w:val="03A67F93"/>
    <w:rsid w:val="03F1C405"/>
    <w:rsid w:val="04337A47"/>
    <w:rsid w:val="04355CFE"/>
    <w:rsid w:val="045ECDDD"/>
    <w:rsid w:val="04962C1F"/>
    <w:rsid w:val="04AF37BA"/>
    <w:rsid w:val="04E2929B"/>
    <w:rsid w:val="04E2D004"/>
    <w:rsid w:val="053BC684"/>
    <w:rsid w:val="057531AC"/>
    <w:rsid w:val="05C61820"/>
    <w:rsid w:val="05E8550D"/>
    <w:rsid w:val="05EB73D2"/>
    <w:rsid w:val="06348D31"/>
    <w:rsid w:val="0638D495"/>
    <w:rsid w:val="064319E4"/>
    <w:rsid w:val="064F0A97"/>
    <w:rsid w:val="065AF022"/>
    <w:rsid w:val="066555C9"/>
    <w:rsid w:val="067250F5"/>
    <w:rsid w:val="068A0E2D"/>
    <w:rsid w:val="0699A85E"/>
    <w:rsid w:val="06E6D94D"/>
    <w:rsid w:val="07243CC5"/>
    <w:rsid w:val="072766B2"/>
    <w:rsid w:val="0777F203"/>
    <w:rsid w:val="078FB104"/>
    <w:rsid w:val="079686CC"/>
    <w:rsid w:val="07A817AE"/>
    <w:rsid w:val="080C5D1D"/>
    <w:rsid w:val="081D99F6"/>
    <w:rsid w:val="082CCEFA"/>
    <w:rsid w:val="08404073"/>
    <w:rsid w:val="0840BB14"/>
    <w:rsid w:val="08505E95"/>
    <w:rsid w:val="085A24ED"/>
    <w:rsid w:val="0878B655"/>
    <w:rsid w:val="08807A27"/>
    <w:rsid w:val="08BC5879"/>
    <w:rsid w:val="08C5F4D9"/>
    <w:rsid w:val="091B0FDC"/>
    <w:rsid w:val="0967CFC3"/>
    <w:rsid w:val="09825958"/>
    <w:rsid w:val="0994363F"/>
    <w:rsid w:val="099CDE5E"/>
    <w:rsid w:val="09B51FF6"/>
    <w:rsid w:val="09CF6B86"/>
    <w:rsid w:val="09D5ACF5"/>
    <w:rsid w:val="09ED45DD"/>
    <w:rsid w:val="0A3269D8"/>
    <w:rsid w:val="0A4A2580"/>
    <w:rsid w:val="0A59EFE1"/>
    <w:rsid w:val="0A763178"/>
    <w:rsid w:val="0A8149F1"/>
    <w:rsid w:val="0AA8411C"/>
    <w:rsid w:val="0ACFD9E6"/>
    <w:rsid w:val="0AF5C663"/>
    <w:rsid w:val="0AF8D73C"/>
    <w:rsid w:val="0AFF08F2"/>
    <w:rsid w:val="0B0FAC51"/>
    <w:rsid w:val="0B3CB737"/>
    <w:rsid w:val="0BC0242B"/>
    <w:rsid w:val="0C14BC29"/>
    <w:rsid w:val="0CFAF95A"/>
    <w:rsid w:val="0D0EADD5"/>
    <w:rsid w:val="0D422930"/>
    <w:rsid w:val="0D7BD1F5"/>
    <w:rsid w:val="0DECED68"/>
    <w:rsid w:val="0E437824"/>
    <w:rsid w:val="0E4E0BA9"/>
    <w:rsid w:val="0E76690A"/>
    <w:rsid w:val="0EDE527B"/>
    <w:rsid w:val="0EEF0F02"/>
    <w:rsid w:val="0EFC4BF2"/>
    <w:rsid w:val="100377C3"/>
    <w:rsid w:val="100BD6E6"/>
    <w:rsid w:val="10185F8E"/>
    <w:rsid w:val="1072A955"/>
    <w:rsid w:val="10E9FA32"/>
    <w:rsid w:val="11310E3C"/>
    <w:rsid w:val="113A1C22"/>
    <w:rsid w:val="1169389F"/>
    <w:rsid w:val="118856C5"/>
    <w:rsid w:val="11DFCFA8"/>
    <w:rsid w:val="12016E73"/>
    <w:rsid w:val="12998827"/>
    <w:rsid w:val="12CE1ABA"/>
    <w:rsid w:val="12D01DF8"/>
    <w:rsid w:val="12D46681"/>
    <w:rsid w:val="12E35030"/>
    <w:rsid w:val="12EA1536"/>
    <w:rsid w:val="12FC2D7E"/>
    <w:rsid w:val="131DE362"/>
    <w:rsid w:val="13516211"/>
    <w:rsid w:val="1368DA18"/>
    <w:rsid w:val="13A75F41"/>
    <w:rsid w:val="13C6C138"/>
    <w:rsid w:val="13CCFC66"/>
    <w:rsid w:val="13D36FFE"/>
    <w:rsid w:val="13D9DB56"/>
    <w:rsid w:val="13EB840A"/>
    <w:rsid w:val="13EED9BF"/>
    <w:rsid w:val="13F8B2CB"/>
    <w:rsid w:val="147036E2"/>
    <w:rsid w:val="148FE489"/>
    <w:rsid w:val="14C680D5"/>
    <w:rsid w:val="14D54AB7"/>
    <w:rsid w:val="14EC5D91"/>
    <w:rsid w:val="14F0D472"/>
    <w:rsid w:val="150128DB"/>
    <w:rsid w:val="15218698"/>
    <w:rsid w:val="1523B4A7"/>
    <w:rsid w:val="15281D05"/>
    <w:rsid w:val="153FAA6E"/>
    <w:rsid w:val="15497A85"/>
    <w:rsid w:val="1587C87D"/>
    <w:rsid w:val="159B8E3C"/>
    <w:rsid w:val="15BB7523"/>
    <w:rsid w:val="16531FAF"/>
    <w:rsid w:val="16858F2B"/>
    <w:rsid w:val="16886B5B"/>
    <w:rsid w:val="16CC5E74"/>
    <w:rsid w:val="16EC8CB4"/>
    <w:rsid w:val="1725A47B"/>
    <w:rsid w:val="172FCCB5"/>
    <w:rsid w:val="173D0670"/>
    <w:rsid w:val="17AABF67"/>
    <w:rsid w:val="1834AD45"/>
    <w:rsid w:val="18715F9C"/>
    <w:rsid w:val="18C460AD"/>
    <w:rsid w:val="18D5193C"/>
    <w:rsid w:val="191C45E6"/>
    <w:rsid w:val="196F1DAD"/>
    <w:rsid w:val="19835443"/>
    <w:rsid w:val="1A5C3E86"/>
    <w:rsid w:val="1A66B44C"/>
    <w:rsid w:val="1AA41149"/>
    <w:rsid w:val="1AD4617A"/>
    <w:rsid w:val="1AE88299"/>
    <w:rsid w:val="1B02838A"/>
    <w:rsid w:val="1B3BB91D"/>
    <w:rsid w:val="1BC443B5"/>
    <w:rsid w:val="1BFF8C98"/>
    <w:rsid w:val="1C404384"/>
    <w:rsid w:val="1C548C0C"/>
    <w:rsid w:val="1C73296B"/>
    <w:rsid w:val="1C9292FB"/>
    <w:rsid w:val="1C9B1A42"/>
    <w:rsid w:val="1D6438E8"/>
    <w:rsid w:val="1D98D031"/>
    <w:rsid w:val="1DC16F00"/>
    <w:rsid w:val="1DC48DDB"/>
    <w:rsid w:val="1DE7A4FA"/>
    <w:rsid w:val="1E1BDC83"/>
    <w:rsid w:val="1E2FF687"/>
    <w:rsid w:val="1E9D6506"/>
    <w:rsid w:val="1EC3B81B"/>
    <w:rsid w:val="1ED10A22"/>
    <w:rsid w:val="1F30D706"/>
    <w:rsid w:val="1F994FEB"/>
    <w:rsid w:val="1FBA04D2"/>
    <w:rsid w:val="20109699"/>
    <w:rsid w:val="20129F3B"/>
    <w:rsid w:val="202BA84D"/>
    <w:rsid w:val="20350F1D"/>
    <w:rsid w:val="205FA465"/>
    <w:rsid w:val="20694D58"/>
    <w:rsid w:val="207317A2"/>
    <w:rsid w:val="20BE269E"/>
    <w:rsid w:val="20C984CF"/>
    <w:rsid w:val="20E90704"/>
    <w:rsid w:val="21017646"/>
    <w:rsid w:val="2120C049"/>
    <w:rsid w:val="213E7B32"/>
    <w:rsid w:val="215B7A62"/>
    <w:rsid w:val="21739810"/>
    <w:rsid w:val="21CA0524"/>
    <w:rsid w:val="2209A8EF"/>
    <w:rsid w:val="22203E1D"/>
    <w:rsid w:val="2230967C"/>
    <w:rsid w:val="22526486"/>
    <w:rsid w:val="2256F537"/>
    <w:rsid w:val="228500BC"/>
    <w:rsid w:val="22EA78DC"/>
    <w:rsid w:val="22F74AC3"/>
    <w:rsid w:val="23658924"/>
    <w:rsid w:val="23A3888D"/>
    <w:rsid w:val="23F5C760"/>
    <w:rsid w:val="246D95EF"/>
    <w:rsid w:val="248756CB"/>
    <w:rsid w:val="2495389E"/>
    <w:rsid w:val="249EB8C0"/>
    <w:rsid w:val="24D571CB"/>
    <w:rsid w:val="25197EA9"/>
    <w:rsid w:val="2525CBEA"/>
    <w:rsid w:val="252ADA43"/>
    <w:rsid w:val="25412158"/>
    <w:rsid w:val="2593CE23"/>
    <w:rsid w:val="25A4B0A7"/>
    <w:rsid w:val="25AADC09"/>
    <w:rsid w:val="25D2830A"/>
    <w:rsid w:val="261936E8"/>
    <w:rsid w:val="26209776"/>
    <w:rsid w:val="26798FE0"/>
    <w:rsid w:val="269BF3DC"/>
    <w:rsid w:val="26C5404D"/>
    <w:rsid w:val="26C63AC9"/>
    <w:rsid w:val="26D0DDF3"/>
    <w:rsid w:val="26E61E1D"/>
    <w:rsid w:val="2722AB7B"/>
    <w:rsid w:val="27342834"/>
    <w:rsid w:val="2746B9D8"/>
    <w:rsid w:val="275DE1E2"/>
    <w:rsid w:val="277ACA1B"/>
    <w:rsid w:val="277B4A32"/>
    <w:rsid w:val="278DEEEB"/>
    <w:rsid w:val="279C39DE"/>
    <w:rsid w:val="27A98ED1"/>
    <w:rsid w:val="27F07DFE"/>
    <w:rsid w:val="27FEFC3D"/>
    <w:rsid w:val="28239FA1"/>
    <w:rsid w:val="28415D87"/>
    <w:rsid w:val="28876A3E"/>
    <w:rsid w:val="28A17FA9"/>
    <w:rsid w:val="28B896A0"/>
    <w:rsid w:val="28DCF9F8"/>
    <w:rsid w:val="29171A93"/>
    <w:rsid w:val="291CA1A3"/>
    <w:rsid w:val="2988E4D8"/>
    <w:rsid w:val="298EB6D7"/>
    <w:rsid w:val="29D94C7D"/>
    <w:rsid w:val="29DAEAAC"/>
    <w:rsid w:val="2A0322D1"/>
    <w:rsid w:val="2B2ED758"/>
    <w:rsid w:val="2B4B135D"/>
    <w:rsid w:val="2B6434A0"/>
    <w:rsid w:val="2B673B67"/>
    <w:rsid w:val="2B6AF31D"/>
    <w:rsid w:val="2BBD4DBD"/>
    <w:rsid w:val="2BC39FE6"/>
    <w:rsid w:val="2BD0BC03"/>
    <w:rsid w:val="2BEBC49E"/>
    <w:rsid w:val="2C39DCB9"/>
    <w:rsid w:val="2C6876DB"/>
    <w:rsid w:val="2C89C75A"/>
    <w:rsid w:val="2C91E22A"/>
    <w:rsid w:val="2CAC0C09"/>
    <w:rsid w:val="2CCE909E"/>
    <w:rsid w:val="2CEEDC38"/>
    <w:rsid w:val="2D1E9813"/>
    <w:rsid w:val="2E39641A"/>
    <w:rsid w:val="2E740EE2"/>
    <w:rsid w:val="2EB3608A"/>
    <w:rsid w:val="2EDF7CEC"/>
    <w:rsid w:val="2EE1FD43"/>
    <w:rsid w:val="2F65D7D5"/>
    <w:rsid w:val="2F660506"/>
    <w:rsid w:val="2F902737"/>
    <w:rsid w:val="2FAB823E"/>
    <w:rsid w:val="2FBC95D7"/>
    <w:rsid w:val="2FDCC8CF"/>
    <w:rsid w:val="2FE12DFE"/>
    <w:rsid w:val="2FFC210A"/>
    <w:rsid w:val="3062A8C5"/>
    <w:rsid w:val="307E0CBF"/>
    <w:rsid w:val="3084D8AB"/>
    <w:rsid w:val="30D697B6"/>
    <w:rsid w:val="30FCE807"/>
    <w:rsid w:val="31459C3A"/>
    <w:rsid w:val="319C13AE"/>
    <w:rsid w:val="31B6D9F2"/>
    <w:rsid w:val="31DA01E9"/>
    <w:rsid w:val="3280A967"/>
    <w:rsid w:val="32ABDE10"/>
    <w:rsid w:val="32E8C6CE"/>
    <w:rsid w:val="3318CEC0"/>
    <w:rsid w:val="336347C0"/>
    <w:rsid w:val="3375BF1C"/>
    <w:rsid w:val="341B0F1B"/>
    <w:rsid w:val="3452201A"/>
    <w:rsid w:val="34B66E1F"/>
    <w:rsid w:val="3535BEBF"/>
    <w:rsid w:val="3549B6E3"/>
    <w:rsid w:val="354A3C20"/>
    <w:rsid w:val="356D0AF0"/>
    <w:rsid w:val="357D9E56"/>
    <w:rsid w:val="35C76DBA"/>
    <w:rsid w:val="35F7B89E"/>
    <w:rsid w:val="36506F82"/>
    <w:rsid w:val="3660AD88"/>
    <w:rsid w:val="366C2498"/>
    <w:rsid w:val="36B5A027"/>
    <w:rsid w:val="36C971DB"/>
    <w:rsid w:val="37196EB7"/>
    <w:rsid w:val="3742373A"/>
    <w:rsid w:val="375F2581"/>
    <w:rsid w:val="37712DF5"/>
    <w:rsid w:val="377B6CCD"/>
    <w:rsid w:val="37F167E5"/>
    <w:rsid w:val="380ECFD9"/>
    <w:rsid w:val="381627B5"/>
    <w:rsid w:val="3842C53D"/>
    <w:rsid w:val="3847DA11"/>
    <w:rsid w:val="3850F04A"/>
    <w:rsid w:val="3855C03C"/>
    <w:rsid w:val="3896A031"/>
    <w:rsid w:val="3897D5A8"/>
    <w:rsid w:val="38AD0372"/>
    <w:rsid w:val="38F87418"/>
    <w:rsid w:val="392E07AB"/>
    <w:rsid w:val="394DEA4F"/>
    <w:rsid w:val="3958A848"/>
    <w:rsid w:val="39666F77"/>
    <w:rsid w:val="3972BAB6"/>
    <w:rsid w:val="3990F9EC"/>
    <w:rsid w:val="39A9020B"/>
    <w:rsid w:val="39A9D579"/>
    <w:rsid w:val="39EC7AEF"/>
    <w:rsid w:val="3A6232F3"/>
    <w:rsid w:val="3A77F910"/>
    <w:rsid w:val="3A7806FC"/>
    <w:rsid w:val="3ADB890F"/>
    <w:rsid w:val="3B608DFD"/>
    <w:rsid w:val="3B81AE78"/>
    <w:rsid w:val="3BBDBBC2"/>
    <w:rsid w:val="3C1B5155"/>
    <w:rsid w:val="3C54FA1A"/>
    <w:rsid w:val="3C5D593D"/>
    <w:rsid w:val="3C69E8FF"/>
    <w:rsid w:val="3C708C52"/>
    <w:rsid w:val="3C976C47"/>
    <w:rsid w:val="3CAF515F"/>
    <w:rsid w:val="3CE224B2"/>
    <w:rsid w:val="3D3F4B79"/>
    <w:rsid w:val="3D4FA3BF"/>
    <w:rsid w:val="3D59026A"/>
    <w:rsid w:val="3D661E43"/>
    <w:rsid w:val="3D723A7D"/>
    <w:rsid w:val="3D80D5E8"/>
    <w:rsid w:val="3DB02D3B"/>
    <w:rsid w:val="3DB53EA8"/>
    <w:rsid w:val="3DCD21C0"/>
    <w:rsid w:val="3DD7A831"/>
    <w:rsid w:val="3DF63EA8"/>
    <w:rsid w:val="3E1A5F49"/>
    <w:rsid w:val="3E4C84CD"/>
    <w:rsid w:val="3E772CF4"/>
    <w:rsid w:val="3EC9B2EB"/>
    <w:rsid w:val="3EFE0471"/>
    <w:rsid w:val="3F113434"/>
    <w:rsid w:val="3F8AFCAD"/>
    <w:rsid w:val="3FB70BD2"/>
    <w:rsid w:val="3FD20E12"/>
    <w:rsid w:val="3FF1D64B"/>
    <w:rsid w:val="405DD871"/>
    <w:rsid w:val="408D8AE5"/>
    <w:rsid w:val="412E05D7"/>
    <w:rsid w:val="414B0F9F"/>
    <w:rsid w:val="415A1C0E"/>
    <w:rsid w:val="4170526C"/>
    <w:rsid w:val="417F9DCD"/>
    <w:rsid w:val="41BBDE1F"/>
    <w:rsid w:val="41F3F869"/>
    <w:rsid w:val="420A4B07"/>
    <w:rsid w:val="42240909"/>
    <w:rsid w:val="42315566"/>
    <w:rsid w:val="42429947"/>
    <w:rsid w:val="4249342F"/>
    <w:rsid w:val="426DE8E8"/>
    <w:rsid w:val="4273AA91"/>
    <w:rsid w:val="4288CC71"/>
    <w:rsid w:val="42D94691"/>
    <w:rsid w:val="42E27C4D"/>
    <w:rsid w:val="430B8B55"/>
    <w:rsid w:val="430C615B"/>
    <w:rsid w:val="43422773"/>
    <w:rsid w:val="43909DF1"/>
    <w:rsid w:val="439E2667"/>
    <w:rsid w:val="439E49B0"/>
    <w:rsid w:val="43C299AC"/>
    <w:rsid w:val="43FFDF45"/>
    <w:rsid w:val="44089C94"/>
    <w:rsid w:val="44817F6F"/>
    <w:rsid w:val="44A5D3DC"/>
    <w:rsid w:val="44C41741"/>
    <w:rsid w:val="44D9799F"/>
    <w:rsid w:val="4515FB40"/>
    <w:rsid w:val="451F5031"/>
    <w:rsid w:val="45252637"/>
    <w:rsid w:val="45CEFCBD"/>
    <w:rsid w:val="45EEE804"/>
    <w:rsid w:val="460F145C"/>
    <w:rsid w:val="461E9ADD"/>
    <w:rsid w:val="463D2E3F"/>
    <w:rsid w:val="4669C74A"/>
    <w:rsid w:val="467BA2F4"/>
    <w:rsid w:val="4698A344"/>
    <w:rsid w:val="46A45B85"/>
    <w:rsid w:val="46ABD754"/>
    <w:rsid w:val="46C3D766"/>
    <w:rsid w:val="46D145D8"/>
    <w:rsid w:val="47431610"/>
    <w:rsid w:val="478D293B"/>
    <w:rsid w:val="47EAB03F"/>
    <w:rsid w:val="47FD44CB"/>
    <w:rsid w:val="481A9881"/>
    <w:rsid w:val="485CA4B0"/>
    <w:rsid w:val="48929BD5"/>
    <w:rsid w:val="48B63277"/>
    <w:rsid w:val="48DBE659"/>
    <w:rsid w:val="4900A6D1"/>
    <w:rsid w:val="49B5D16A"/>
    <w:rsid w:val="49B8C121"/>
    <w:rsid w:val="49E44904"/>
    <w:rsid w:val="4A293FF3"/>
    <w:rsid w:val="4A33EBC5"/>
    <w:rsid w:val="4A6B9872"/>
    <w:rsid w:val="4A6CE0B4"/>
    <w:rsid w:val="4A710755"/>
    <w:rsid w:val="4AA9618C"/>
    <w:rsid w:val="4AA9ACB4"/>
    <w:rsid w:val="4AC9B7BE"/>
    <w:rsid w:val="4ACDAF54"/>
    <w:rsid w:val="4AE166B3"/>
    <w:rsid w:val="4AF548E7"/>
    <w:rsid w:val="4B1579DD"/>
    <w:rsid w:val="4B815641"/>
    <w:rsid w:val="4BA62BD1"/>
    <w:rsid w:val="4BEF34FA"/>
    <w:rsid w:val="4C456F56"/>
    <w:rsid w:val="4CB31721"/>
    <w:rsid w:val="4CCC8F1A"/>
    <w:rsid w:val="4CE905E3"/>
    <w:rsid w:val="4CEE6FFD"/>
    <w:rsid w:val="4D33A8C1"/>
    <w:rsid w:val="4D495A35"/>
    <w:rsid w:val="4D5106A4"/>
    <w:rsid w:val="4D71EFD0"/>
    <w:rsid w:val="4DB06F66"/>
    <w:rsid w:val="4DBCF49B"/>
    <w:rsid w:val="4DD75413"/>
    <w:rsid w:val="4DE152A2"/>
    <w:rsid w:val="4DE25605"/>
    <w:rsid w:val="4E09A11C"/>
    <w:rsid w:val="4E0C0923"/>
    <w:rsid w:val="4E2EBCAB"/>
    <w:rsid w:val="4E408EFA"/>
    <w:rsid w:val="4E988FBE"/>
    <w:rsid w:val="4EBA0B4F"/>
    <w:rsid w:val="4F40F773"/>
    <w:rsid w:val="4F5F019B"/>
    <w:rsid w:val="4F97781C"/>
    <w:rsid w:val="4FC90532"/>
    <w:rsid w:val="4FE00D53"/>
    <w:rsid w:val="4FFDC0BD"/>
    <w:rsid w:val="504749B7"/>
    <w:rsid w:val="5059BD48"/>
    <w:rsid w:val="505DE9CC"/>
    <w:rsid w:val="509AD29F"/>
    <w:rsid w:val="50E0E214"/>
    <w:rsid w:val="5112112C"/>
    <w:rsid w:val="51E6F73B"/>
    <w:rsid w:val="51EA225C"/>
    <w:rsid w:val="521CF819"/>
    <w:rsid w:val="5279EE2B"/>
    <w:rsid w:val="5287C117"/>
    <w:rsid w:val="52B00728"/>
    <w:rsid w:val="52C537E3"/>
    <w:rsid w:val="52D8C139"/>
    <w:rsid w:val="52E8645C"/>
    <w:rsid w:val="53023AD2"/>
    <w:rsid w:val="53054862"/>
    <w:rsid w:val="53081581"/>
    <w:rsid w:val="53733E4D"/>
    <w:rsid w:val="539422DB"/>
    <w:rsid w:val="53A524AC"/>
    <w:rsid w:val="53CC1A6D"/>
    <w:rsid w:val="544596C2"/>
    <w:rsid w:val="544C2287"/>
    <w:rsid w:val="54627AC8"/>
    <w:rsid w:val="548A5642"/>
    <w:rsid w:val="54CE90FE"/>
    <w:rsid w:val="54F09DA5"/>
    <w:rsid w:val="54FE458D"/>
    <w:rsid w:val="55494C14"/>
    <w:rsid w:val="5558D809"/>
    <w:rsid w:val="556E43C2"/>
    <w:rsid w:val="557ED733"/>
    <w:rsid w:val="5595719F"/>
    <w:rsid w:val="55A832B5"/>
    <w:rsid w:val="55B5F6E7"/>
    <w:rsid w:val="55BCB846"/>
    <w:rsid w:val="55E30350"/>
    <w:rsid w:val="5600C553"/>
    <w:rsid w:val="560284A1"/>
    <w:rsid w:val="5624B24E"/>
    <w:rsid w:val="56A4D295"/>
    <w:rsid w:val="56C92500"/>
    <w:rsid w:val="56D0A37D"/>
    <w:rsid w:val="56D65906"/>
    <w:rsid w:val="56EAFC91"/>
    <w:rsid w:val="56EF167F"/>
    <w:rsid w:val="570C0A5F"/>
    <w:rsid w:val="576A240A"/>
    <w:rsid w:val="57866954"/>
    <w:rsid w:val="57AB7E42"/>
    <w:rsid w:val="57B18499"/>
    <w:rsid w:val="58027876"/>
    <w:rsid w:val="581D7094"/>
    <w:rsid w:val="58206768"/>
    <w:rsid w:val="5823CBFF"/>
    <w:rsid w:val="582542F0"/>
    <w:rsid w:val="584FC240"/>
    <w:rsid w:val="58864B06"/>
    <w:rsid w:val="58B8811C"/>
    <w:rsid w:val="58F98785"/>
    <w:rsid w:val="591186BD"/>
    <w:rsid w:val="591C276C"/>
    <w:rsid w:val="592508AC"/>
    <w:rsid w:val="592BCE47"/>
    <w:rsid w:val="593FAC73"/>
    <w:rsid w:val="5990EDFE"/>
    <w:rsid w:val="59B8ABF4"/>
    <w:rsid w:val="59EDAE2E"/>
    <w:rsid w:val="5A0E3516"/>
    <w:rsid w:val="5A3E8DB7"/>
    <w:rsid w:val="5A43AB21"/>
    <w:rsid w:val="5A4AB7A2"/>
    <w:rsid w:val="5A769258"/>
    <w:rsid w:val="5A995102"/>
    <w:rsid w:val="5AC1A4D2"/>
    <w:rsid w:val="5B1E952E"/>
    <w:rsid w:val="5B410788"/>
    <w:rsid w:val="5B5E81E1"/>
    <w:rsid w:val="5B64762E"/>
    <w:rsid w:val="5B8FD87E"/>
    <w:rsid w:val="5B93C8FA"/>
    <w:rsid w:val="5BFB5AD3"/>
    <w:rsid w:val="5C3F6338"/>
    <w:rsid w:val="5C467ED2"/>
    <w:rsid w:val="5C57FCEC"/>
    <w:rsid w:val="5CFB5012"/>
    <w:rsid w:val="5D37AE1F"/>
    <w:rsid w:val="5D389955"/>
    <w:rsid w:val="5D97DAD9"/>
    <w:rsid w:val="5DDE15FE"/>
    <w:rsid w:val="5DF4FBFD"/>
    <w:rsid w:val="5E041731"/>
    <w:rsid w:val="5E1286CD"/>
    <w:rsid w:val="5E2C1322"/>
    <w:rsid w:val="5E735961"/>
    <w:rsid w:val="5E7EEAE9"/>
    <w:rsid w:val="5E8319C9"/>
    <w:rsid w:val="5E86AE34"/>
    <w:rsid w:val="5EAAACE1"/>
    <w:rsid w:val="5EB09511"/>
    <w:rsid w:val="5ED4069A"/>
    <w:rsid w:val="5EEA1EA5"/>
    <w:rsid w:val="5EF60E76"/>
    <w:rsid w:val="5F174F15"/>
    <w:rsid w:val="5F63CA5F"/>
    <w:rsid w:val="5F6A5117"/>
    <w:rsid w:val="5FBD4A8B"/>
    <w:rsid w:val="5FE26107"/>
    <w:rsid w:val="60005E7D"/>
    <w:rsid w:val="6094CC7A"/>
    <w:rsid w:val="60A15ED9"/>
    <w:rsid w:val="61324EDF"/>
    <w:rsid w:val="61467130"/>
    <w:rsid w:val="61496C47"/>
    <w:rsid w:val="61CD6C7D"/>
    <w:rsid w:val="61D24E56"/>
    <w:rsid w:val="61D5B0EB"/>
    <w:rsid w:val="61E5E510"/>
    <w:rsid w:val="61F1F6E5"/>
    <w:rsid w:val="6237733E"/>
    <w:rsid w:val="626392FD"/>
    <w:rsid w:val="62AF5113"/>
    <w:rsid w:val="62EBA7AA"/>
    <w:rsid w:val="632BBC2C"/>
    <w:rsid w:val="6347AC2E"/>
    <w:rsid w:val="634C196D"/>
    <w:rsid w:val="637E8D43"/>
    <w:rsid w:val="63C1E603"/>
    <w:rsid w:val="63C34137"/>
    <w:rsid w:val="63CF4F06"/>
    <w:rsid w:val="63ED2AB2"/>
    <w:rsid w:val="645A0EC8"/>
    <w:rsid w:val="647AA70E"/>
    <w:rsid w:val="6493B633"/>
    <w:rsid w:val="64ADF043"/>
    <w:rsid w:val="6507F6DA"/>
    <w:rsid w:val="65144219"/>
    <w:rsid w:val="6518820C"/>
    <w:rsid w:val="65188AB8"/>
    <w:rsid w:val="6567CB69"/>
    <w:rsid w:val="65A26FEA"/>
    <w:rsid w:val="65A64F53"/>
    <w:rsid w:val="65BFC62C"/>
    <w:rsid w:val="65C6915C"/>
    <w:rsid w:val="65FCE7C2"/>
    <w:rsid w:val="660B793A"/>
    <w:rsid w:val="66E81477"/>
    <w:rsid w:val="67169912"/>
    <w:rsid w:val="672980F7"/>
    <w:rsid w:val="67B28CED"/>
    <w:rsid w:val="67D41E07"/>
    <w:rsid w:val="68D63762"/>
    <w:rsid w:val="690D24F6"/>
    <w:rsid w:val="69322524"/>
    <w:rsid w:val="69391A09"/>
    <w:rsid w:val="693C5DDD"/>
    <w:rsid w:val="69C8DFB5"/>
    <w:rsid w:val="69F21DD2"/>
    <w:rsid w:val="6A0D28DA"/>
    <w:rsid w:val="6A142705"/>
    <w:rsid w:val="6A277D0B"/>
    <w:rsid w:val="6A55FF93"/>
    <w:rsid w:val="6A651575"/>
    <w:rsid w:val="6A8120C9"/>
    <w:rsid w:val="6A814A5C"/>
    <w:rsid w:val="6AB189B0"/>
    <w:rsid w:val="6AD08278"/>
    <w:rsid w:val="6AF00A0A"/>
    <w:rsid w:val="6B3ED7E9"/>
    <w:rsid w:val="6B691720"/>
    <w:rsid w:val="6B89D1F9"/>
    <w:rsid w:val="6B9E1DDB"/>
    <w:rsid w:val="6B9F3DB2"/>
    <w:rsid w:val="6BBB6921"/>
    <w:rsid w:val="6BE85763"/>
    <w:rsid w:val="6C1DC3C6"/>
    <w:rsid w:val="6C2FB755"/>
    <w:rsid w:val="6C509D89"/>
    <w:rsid w:val="6C617A34"/>
    <w:rsid w:val="6C7BB90C"/>
    <w:rsid w:val="6D1832C3"/>
    <w:rsid w:val="6D8F449E"/>
    <w:rsid w:val="6DB1FAB2"/>
    <w:rsid w:val="6DD41B82"/>
    <w:rsid w:val="6E651CD4"/>
    <w:rsid w:val="6EFAF769"/>
    <w:rsid w:val="6F04CD7D"/>
    <w:rsid w:val="6F0555E4"/>
    <w:rsid w:val="6F28A1EF"/>
    <w:rsid w:val="6F5CC2AE"/>
    <w:rsid w:val="6FB142C1"/>
    <w:rsid w:val="6FB25B80"/>
    <w:rsid w:val="701FE3C9"/>
    <w:rsid w:val="705AC684"/>
    <w:rsid w:val="705CDA26"/>
    <w:rsid w:val="70B2E6BA"/>
    <w:rsid w:val="70D68F9D"/>
    <w:rsid w:val="70D89E64"/>
    <w:rsid w:val="71364D18"/>
    <w:rsid w:val="71503EC3"/>
    <w:rsid w:val="7164A6EE"/>
    <w:rsid w:val="718A364E"/>
    <w:rsid w:val="71E08595"/>
    <w:rsid w:val="71EDB6C8"/>
    <w:rsid w:val="720003E9"/>
    <w:rsid w:val="7217198E"/>
    <w:rsid w:val="7232EB20"/>
    <w:rsid w:val="723C957D"/>
    <w:rsid w:val="72613DEF"/>
    <w:rsid w:val="730E176B"/>
    <w:rsid w:val="7345D757"/>
    <w:rsid w:val="73A18408"/>
    <w:rsid w:val="73B5C994"/>
    <w:rsid w:val="73CEEE52"/>
    <w:rsid w:val="73D865DE"/>
    <w:rsid w:val="73F8D26C"/>
    <w:rsid w:val="741F068F"/>
    <w:rsid w:val="7447991A"/>
    <w:rsid w:val="74534BF9"/>
    <w:rsid w:val="746299BB"/>
    <w:rsid w:val="7462B212"/>
    <w:rsid w:val="746C87BB"/>
    <w:rsid w:val="7475CCD0"/>
    <w:rsid w:val="74839AB6"/>
    <w:rsid w:val="74B4AC49"/>
    <w:rsid w:val="74DF1802"/>
    <w:rsid w:val="74ECC502"/>
    <w:rsid w:val="75528D24"/>
    <w:rsid w:val="75686E68"/>
    <w:rsid w:val="7571CB69"/>
    <w:rsid w:val="7579B261"/>
    <w:rsid w:val="757C38F5"/>
    <w:rsid w:val="7610A82C"/>
    <w:rsid w:val="76153F31"/>
    <w:rsid w:val="7621C65D"/>
    <w:rsid w:val="762FB229"/>
    <w:rsid w:val="764C3CA6"/>
    <w:rsid w:val="76EB8B1F"/>
    <w:rsid w:val="76ED5C52"/>
    <w:rsid w:val="772071D8"/>
    <w:rsid w:val="7740E8BF"/>
    <w:rsid w:val="77423463"/>
    <w:rsid w:val="7759F3BB"/>
    <w:rsid w:val="77660666"/>
    <w:rsid w:val="7783AD69"/>
    <w:rsid w:val="77A44508"/>
    <w:rsid w:val="77AE7746"/>
    <w:rsid w:val="77B6131A"/>
    <w:rsid w:val="785D1079"/>
    <w:rsid w:val="78838D56"/>
    <w:rsid w:val="7922C19E"/>
    <w:rsid w:val="7925514A"/>
    <w:rsid w:val="792665A0"/>
    <w:rsid w:val="792AAE29"/>
    <w:rsid w:val="79A43D8B"/>
    <w:rsid w:val="79F60DC5"/>
    <w:rsid w:val="7A038970"/>
    <w:rsid w:val="7A16981D"/>
    <w:rsid w:val="7A3F398A"/>
    <w:rsid w:val="7A74EF07"/>
    <w:rsid w:val="7A87EE83"/>
    <w:rsid w:val="7AA432C0"/>
    <w:rsid w:val="7AC22BB3"/>
    <w:rsid w:val="7ADA3804"/>
    <w:rsid w:val="7AEF4333"/>
    <w:rsid w:val="7AF9EBFF"/>
    <w:rsid w:val="7B0EF03B"/>
    <w:rsid w:val="7B10A7BC"/>
    <w:rsid w:val="7B56143B"/>
    <w:rsid w:val="7B685B93"/>
    <w:rsid w:val="7BC05214"/>
    <w:rsid w:val="7BFDEED8"/>
    <w:rsid w:val="7C44AC2F"/>
    <w:rsid w:val="7C4AFADF"/>
    <w:rsid w:val="7C87C9BF"/>
    <w:rsid w:val="7D22094C"/>
    <w:rsid w:val="7D23B154"/>
    <w:rsid w:val="7D5A685D"/>
    <w:rsid w:val="7D648743"/>
    <w:rsid w:val="7D754AD2"/>
    <w:rsid w:val="7D8316EC"/>
    <w:rsid w:val="7D9722E9"/>
    <w:rsid w:val="7E07E52A"/>
    <w:rsid w:val="7E1E8016"/>
    <w:rsid w:val="7EA6925C"/>
    <w:rsid w:val="7EDEA6DB"/>
    <w:rsid w:val="7EFE6843"/>
    <w:rsid w:val="7F35B16D"/>
    <w:rsid w:val="7F4CAD7E"/>
    <w:rsid w:val="7F6F0094"/>
    <w:rsid w:val="7FA17866"/>
    <w:rsid w:val="7FB3E158"/>
    <w:rsid w:val="7FFCD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81976"/>
  <w15:chartTrackingRefBased/>
  <w15:docId w15:val="{A472E0BC-4DEA-4263-96B4-96F4316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5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20D5"/>
    <w:pPr>
      <w:keepNext/>
      <w:keepLines/>
      <w:spacing w:line="240" w:lineRule="auto"/>
      <w:outlineLvl w:val="0"/>
    </w:pPr>
    <w:rPr>
      <w:rFonts w:eastAsiaTheme="majorEastAsia" w:cs="Assistant SemiBold"/>
      <w:b/>
      <w:color w:val="323E4F" w:themeColor="text2" w:themeShade="BF"/>
      <w:sz w:val="56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3F97"/>
    <w:pPr>
      <w:spacing w:before="320"/>
      <w:outlineLvl w:val="1"/>
    </w:pPr>
    <w:rPr>
      <w:sz w:val="44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54E7"/>
    <w:pPr>
      <w:outlineLvl w:val="2"/>
    </w:pPr>
    <w:rPr>
      <w:sz w:val="32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D7B9F"/>
    <w:pPr>
      <w:outlineLvl w:val="3"/>
    </w:pPr>
    <w:rPr>
      <w:rFonts w:eastAsia="Calibri"/>
      <w:iCs/>
      <w:sz w:val="26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53F97"/>
    <w:pPr>
      <w:outlineLvl w:val="4"/>
    </w:pPr>
    <w:rPr>
      <w:rFonts w:cs="Calibri"/>
      <w:iCs w:val="0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E221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8E221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F69E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F69E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D5"/>
    <w:rPr>
      <w:rFonts w:ascii="Arial Nova" w:eastAsiaTheme="majorEastAsia" w:hAnsi="Arial Nova" w:cs="Assistant SemiBold"/>
      <w:b/>
      <w:color w:val="323E4F" w:themeColor="text2" w:themeShade="BF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3F97"/>
    <w:rPr>
      <w:rFonts w:eastAsiaTheme="majorEastAsia" w:cs="Assistant SemiBold"/>
      <w:b/>
      <w:color w:val="323E4F" w:themeColor="text2" w:themeShade="BF"/>
      <w:sz w:val="44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9C54E7"/>
    <w:rPr>
      <w:rFonts w:ascii="Arial Nova" w:eastAsiaTheme="majorEastAsia" w:hAnsi="Arial Nova" w:cs="Assistant SemiBold"/>
      <w:color w:val="D0DF00" w:themeColor="accent1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D7B9F"/>
    <w:rPr>
      <w:rFonts w:eastAsia="Calibri" w:cs="Assistant SemiBold"/>
      <w:b/>
      <w:iCs/>
      <w:color w:val="323E4F" w:themeColor="text2" w:themeShade="BF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3F97"/>
    <w:rPr>
      <w:rFonts w:eastAsia="Calibri" w:cs="Calibri"/>
      <w:b/>
      <w:color w:val="323E4F" w:themeColor="text2" w:themeShade="BF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E2217"/>
    <w:rPr>
      <w:rFonts w:ascii="Arial Nova" w:eastAsia="Calibri" w:hAnsi="Arial Nova" w:cs="Calibri"/>
      <w:b/>
      <w:iCs/>
      <w:color w:val="323E4F" w:themeColor="text2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E2217"/>
    <w:rPr>
      <w:rFonts w:ascii="Arial Nova" w:eastAsia="Calibri" w:hAnsi="Arial Nova" w:cs="Calibri"/>
      <w:b/>
      <w:iCs/>
      <w:color w:val="323E4F" w:themeColor="text2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F69E3"/>
    <w:rPr>
      <w:rFonts w:ascii="Arial Nova" w:eastAsia="Calibri" w:hAnsi="Arial Nova" w:cs="Calibri"/>
      <w:b/>
      <w:iCs/>
      <w:color w:val="323E4F" w:themeColor="text2" w:themeShade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F69E3"/>
    <w:rPr>
      <w:rFonts w:ascii="Arial Nova" w:eastAsia="Calibri" w:hAnsi="Arial Nova" w:cs="Calibri"/>
      <w:b/>
      <w:iCs/>
      <w:color w:val="323E4F" w:themeColor="text2" w:themeShade="BF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7A3D"/>
    <w:pPr>
      <w:spacing w:line="240" w:lineRule="auto"/>
      <w:ind w:left="240" w:hanging="240"/>
    </w:pPr>
  </w:style>
  <w:style w:type="paragraph" w:customStyle="1" w:styleId="BreakoutBox">
    <w:name w:val="Breakout Box"/>
    <w:basedOn w:val="Normal"/>
    <w:qFormat/>
    <w:rsid w:val="00437BD0"/>
    <w:pPr>
      <w:keepNext/>
      <w:keepLines/>
      <w:pBdr>
        <w:top w:val="single" w:sz="8" w:space="4" w:color="ACB9CA" w:themeColor="text2" w:themeTint="66"/>
        <w:left w:val="single" w:sz="8" w:space="4" w:color="ACB9CA" w:themeColor="text2" w:themeTint="66"/>
        <w:bottom w:val="single" w:sz="8" w:space="4" w:color="ACB9CA" w:themeColor="text2" w:themeTint="66"/>
        <w:right w:val="single" w:sz="8" w:space="4" w:color="ACB9CA" w:themeColor="text2" w:themeTint="66"/>
      </w:pBdr>
      <w:shd w:val="clear" w:color="auto" w:fill="323E4F" w:themeFill="text2" w:themeFillShade="BF"/>
    </w:pPr>
    <w:rPr>
      <w:color w:val="FFFFFF" w:themeColor="background1"/>
    </w:rPr>
  </w:style>
  <w:style w:type="paragraph" w:customStyle="1" w:styleId="FigureDescription">
    <w:name w:val="Figure Description"/>
    <w:basedOn w:val="Normal"/>
    <w:link w:val="FigureDescriptionChar"/>
    <w:qFormat/>
    <w:rsid w:val="000F1082"/>
    <w:pPr>
      <w:shd w:val="clear" w:color="auto" w:fill="D5DCE4" w:themeFill="text2" w:themeFillTint="33"/>
      <w:spacing w:before="360" w:after="120"/>
    </w:pPr>
    <w:rPr>
      <w:rFonts w:eastAsia="Calibri" w:cs="Calibri"/>
      <w:iCs/>
      <w:szCs w:val="22"/>
    </w:rPr>
  </w:style>
  <w:style w:type="character" w:customStyle="1" w:styleId="FigureDescriptionChar">
    <w:name w:val="Figure Description Char"/>
    <w:basedOn w:val="DefaultParagraphFont"/>
    <w:link w:val="FigureDescription"/>
    <w:rsid w:val="000F1082"/>
    <w:rPr>
      <w:rFonts w:ascii="Arial Nova" w:eastAsia="Calibri" w:hAnsi="Arial Nova" w:cs="Calibri"/>
      <w:iCs/>
      <w:sz w:val="24"/>
      <w:shd w:val="clear" w:color="auto" w:fill="D5DCE4" w:themeFill="text2" w:themeFillTint="33"/>
    </w:r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13482C"/>
    <w:pPr>
      <w:numPr>
        <w:numId w:val="1"/>
      </w:numPr>
      <w:ind w:right="288"/>
    </w:pPr>
    <w:rPr>
      <w:rFonts w:cs="Calibri"/>
      <w:kern w:val="24"/>
      <w:szCs w:val="22"/>
      <w:lang w:eastAsia="en-AU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rsid w:val="0013482C"/>
    <w:rPr>
      <w:rFonts w:ascii="Arial Nova" w:hAnsi="Arial Nova" w:cs="Calibri"/>
      <w:kern w:val="24"/>
      <w:sz w:val="24"/>
      <w:lang w:eastAsia="en-AU"/>
    </w:rPr>
  </w:style>
  <w:style w:type="paragraph" w:styleId="Title">
    <w:name w:val="Title"/>
    <w:basedOn w:val="Heading1"/>
    <w:next w:val="Heading3"/>
    <w:link w:val="TitleChar"/>
    <w:autoRedefine/>
    <w:uiPriority w:val="10"/>
    <w:qFormat/>
    <w:rsid w:val="00153F97"/>
    <w:pPr>
      <w:contextualSpacing/>
    </w:pPr>
    <w:rPr>
      <w:rFonts w:asciiTheme="minorHAnsi" w:hAnsiTheme="minorHAnsi" w:cstheme="majorBidi"/>
      <w:b w:val="0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F97"/>
    <w:rPr>
      <w:rFonts w:asciiTheme="minorHAnsi" w:eastAsiaTheme="majorEastAsia" w:hAnsiTheme="minorHAnsi" w:cstheme="majorBidi"/>
      <w:color w:val="323E4F" w:themeColor="text2" w:themeShade="BF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256"/>
    <w:pPr>
      <w:spacing w:after="120"/>
    </w:pPr>
    <w:rPr>
      <w:rFonts w:eastAsia="Calibri" w:cs="Calibri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0256"/>
    <w:rPr>
      <w:rFonts w:ascii="Arial Nova" w:eastAsia="Calibri" w:hAnsi="Arial Nova" w:cs="Calibri"/>
      <w:sz w:val="40"/>
    </w:rPr>
  </w:style>
  <w:style w:type="paragraph" w:styleId="TOAHeading">
    <w:name w:val="toa heading"/>
    <w:basedOn w:val="Normal"/>
    <w:next w:val="Normal"/>
    <w:uiPriority w:val="99"/>
    <w:unhideWhenUsed/>
    <w:rsid w:val="006457CA"/>
  </w:style>
  <w:style w:type="paragraph" w:styleId="Quote">
    <w:name w:val="Quote"/>
    <w:basedOn w:val="Normal"/>
    <w:next w:val="Normal"/>
    <w:link w:val="QuoteChar"/>
    <w:uiPriority w:val="29"/>
    <w:qFormat/>
    <w:rsid w:val="007A4890"/>
    <w:pPr>
      <w:pBdr>
        <w:top w:val="single" w:sz="4" w:space="4" w:color="D5DCE4" w:themeColor="text2" w:themeTint="33"/>
        <w:left w:val="single" w:sz="4" w:space="4" w:color="D5DCE4" w:themeColor="text2" w:themeTint="33"/>
        <w:bottom w:val="single" w:sz="4" w:space="4" w:color="D5DCE4" w:themeColor="text2" w:themeTint="33"/>
        <w:right w:val="single" w:sz="4" w:space="4" w:color="D5DCE4" w:themeColor="text2" w:themeTint="33"/>
      </w:pBdr>
      <w:shd w:val="clear" w:color="auto" w:fill="D5DCE4" w:themeFill="text2" w:themeFillTint="33"/>
      <w:spacing w:before="160"/>
      <w:ind w:left="862" w:right="862"/>
      <w:jc w:val="center"/>
    </w:pPr>
    <w:rPr>
      <w:rFonts w:eastAsia="Calibri" w:cs="Calibri"/>
      <w:iCs/>
      <w:color w:val="222A35" w:themeColor="text2" w:themeShade="8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4890"/>
    <w:rPr>
      <w:rFonts w:eastAsia="Calibri" w:cs="Calibri"/>
      <w:iCs/>
      <w:color w:val="222A35" w:themeColor="text2" w:themeShade="80"/>
      <w:szCs w:val="22"/>
      <w:shd w:val="clear" w:color="auto" w:fill="D5DCE4" w:themeFill="text2" w:themeFillTint="33"/>
    </w:rPr>
  </w:style>
  <w:style w:type="paragraph" w:styleId="Footer">
    <w:name w:val="footer"/>
    <w:basedOn w:val="Normal"/>
    <w:link w:val="FooterChar"/>
    <w:uiPriority w:val="99"/>
    <w:unhideWhenUsed/>
    <w:rsid w:val="0080060D"/>
    <w:pPr>
      <w:tabs>
        <w:tab w:val="center" w:pos="4513"/>
        <w:tab w:val="right" w:pos="9026"/>
      </w:tabs>
    </w:pPr>
    <w:rPr>
      <w:rFonts w:cs="Calibri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0060D"/>
    <w:rPr>
      <w:rFonts w:ascii="Arial Nova" w:hAnsi="Arial Nova" w:cs="Calibri"/>
      <w:sz w:val="24"/>
      <w:lang w:val="en-US" w:eastAsia="en-AU"/>
    </w:rPr>
  </w:style>
  <w:style w:type="table" w:styleId="TableGrid">
    <w:name w:val="Table Grid"/>
    <w:aliases w:val="DPS Table Grid"/>
    <w:basedOn w:val="TableNormal"/>
    <w:uiPriority w:val="39"/>
    <w:rsid w:val="006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69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lossaryTerm">
    <w:name w:val="Glossary Term"/>
    <w:basedOn w:val="Normal"/>
    <w:link w:val="GlossaryTermChar"/>
    <w:rsid w:val="004F69E3"/>
    <w:pPr>
      <w:spacing w:line="240" w:lineRule="auto"/>
    </w:pPr>
    <w:rPr>
      <w:rFonts w:eastAsia="Calibri" w:cs="Calibri"/>
      <w:b/>
      <w:color w:val="323E4F" w:themeColor="text2" w:themeShade="BF"/>
      <w:szCs w:val="26"/>
    </w:rPr>
  </w:style>
  <w:style w:type="character" w:customStyle="1" w:styleId="GlossaryTermChar">
    <w:name w:val="Glossary Term Char"/>
    <w:basedOn w:val="DefaultParagraphFont"/>
    <w:link w:val="GlossaryTerm"/>
    <w:rsid w:val="004F69E3"/>
    <w:rPr>
      <w:rFonts w:ascii="Arial Nova" w:eastAsia="Calibri" w:hAnsi="Arial Nova" w:cs="Calibri"/>
      <w:b/>
      <w:color w:val="323E4F" w:themeColor="text2" w:themeShade="BF"/>
      <w:sz w:val="24"/>
      <w:szCs w:val="26"/>
    </w:rPr>
  </w:style>
  <w:style w:type="table" w:styleId="GridTable1Light">
    <w:name w:val="Grid Table 1 Light"/>
    <w:basedOn w:val="TableNormal"/>
    <w:uiPriority w:val="46"/>
    <w:rsid w:val="00CE1D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6AB"/>
    <w:pPr>
      <w:spacing w:after="0" w:line="240" w:lineRule="auto"/>
    </w:pPr>
    <w:tblPr>
      <w:tblStyleRowBandSize w:val="1"/>
      <w:tblStyleColBandSize w:val="1"/>
      <w:tblBorders>
        <w:top w:val="single" w:sz="4" w:space="0" w:color="D0DF00" w:themeColor="accent1"/>
        <w:left w:val="single" w:sz="4" w:space="0" w:color="D0DF00" w:themeColor="accent1"/>
        <w:bottom w:val="single" w:sz="4" w:space="0" w:color="D0DF00" w:themeColor="accent1"/>
        <w:right w:val="single" w:sz="4" w:space="0" w:color="D0DF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F00" w:themeFill="accent1"/>
      </w:tcPr>
    </w:tblStylePr>
    <w:tblStylePr w:type="lastRow">
      <w:rPr>
        <w:b/>
        <w:bCs/>
      </w:rPr>
      <w:tblPr/>
      <w:tcPr>
        <w:tcBorders>
          <w:top w:val="double" w:sz="4" w:space="0" w:color="D0DF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F00" w:themeColor="accent1"/>
          <w:right w:val="single" w:sz="4" w:space="0" w:color="D0DF00" w:themeColor="accent1"/>
        </w:tcBorders>
      </w:tcPr>
    </w:tblStylePr>
    <w:tblStylePr w:type="band1Horz">
      <w:tblPr/>
      <w:tcPr>
        <w:tcBorders>
          <w:top w:val="single" w:sz="4" w:space="0" w:color="D0DF00" w:themeColor="accent1"/>
          <w:bottom w:val="single" w:sz="4" w:space="0" w:color="D0DF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F00" w:themeColor="accent1"/>
          <w:left w:val="nil"/>
        </w:tcBorders>
      </w:tcPr>
    </w:tblStylePr>
    <w:tblStylePr w:type="swCell">
      <w:tblPr/>
      <w:tcPr>
        <w:tcBorders>
          <w:top w:val="double" w:sz="4" w:space="0" w:color="D0DF00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4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9E3"/>
    <w:rPr>
      <w:rFonts w:cs="Calibr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9E3"/>
    <w:rPr>
      <w:rFonts w:ascii="Arial Nova" w:hAnsi="Arial Nova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2D"/>
    <w:rPr>
      <w:rFonts w:ascii="Arial Nova" w:hAnsi="Arial Nova" w:cs="Calibri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4F69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9E3"/>
    <w:rPr>
      <w:rFonts w:ascii="Arial Nova" w:eastAsia="Times New Roman" w:hAnsi="Arial Nov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A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D8"/>
    <w:rPr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D8"/>
    <w:rPr>
      <w:rFonts w:ascii="Times New Roman" w:hAnsi="Times New Roman" w:cs="Times New Roman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F69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11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E25E9"/>
    <w:rPr>
      <w:color w:val="44546A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08371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1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212A"/>
    <w:pPr>
      <w:spacing w:after="100"/>
      <w:ind w:left="440"/>
    </w:pPr>
  </w:style>
  <w:style w:type="table" w:styleId="PlainTable2">
    <w:name w:val="Plain Table 2"/>
    <w:basedOn w:val="TableNormal"/>
    <w:uiPriority w:val="42"/>
    <w:rsid w:val="00C855B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C855BE"/>
    <w:rPr>
      <w:b/>
      <w:bCs/>
    </w:rPr>
  </w:style>
  <w:style w:type="paragraph" w:styleId="Revision">
    <w:name w:val="Revision"/>
    <w:hidden/>
    <w:uiPriority w:val="99"/>
    <w:semiHidden/>
    <w:rsid w:val="00C855BE"/>
    <w:pPr>
      <w:spacing w:after="0" w:line="240" w:lineRule="auto"/>
    </w:pPr>
    <w:rPr>
      <w:rFonts w:ascii="Arial Nova Light" w:eastAsia="Calibri" w:hAnsi="Arial Nova Light" w:cs="Calibri"/>
      <w:lang w:val="en-US"/>
    </w:rPr>
  </w:style>
  <w:style w:type="table" w:styleId="GridTable2-Accent2">
    <w:name w:val="Grid Table 2 Accent 2"/>
    <w:basedOn w:val="TableNormal"/>
    <w:uiPriority w:val="47"/>
    <w:rsid w:val="00C855B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2" w:space="0" w:color="FCBDA9" w:themeColor="accent2" w:themeTint="99"/>
        <w:bottom w:val="single" w:sz="2" w:space="0" w:color="FCBDA9" w:themeColor="accent2" w:themeTint="99"/>
        <w:insideH w:val="single" w:sz="2" w:space="0" w:color="FCBDA9" w:themeColor="accent2" w:themeTint="99"/>
        <w:insideV w:val="single" w:sz="2" w:space="0" w:color="FCBD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D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D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E2" w:themeFill="accent2" w:themeFillTint="33"/>
      </w:tcPr>
    </w:tblStylePr>
    <w:tblStylePr w:type="band1Horz">
      <w:tblPr/>
      <w:tcPr>
        <w:shd w:val="clear" w:color="auto" w:fill="FEE9E2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C855B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CBDA9" w:themeColor="accent2" w:themeTint="99"/>
        <w:left w:val="single" w:sz="4" w:space="0" w:color="FCBDA9" w:themeColor="accent2" w:themeTint="99"/>
        <w:bottom w:val="single" w:sz="4" w:space="0" w:color="FCBDA9" w:themeColor="accent2" w:themeTint="99"/>
        <w:right w:val="single" w:sz="4" w:space="0" w:color="FCBDA9" w:themeColor="accent2" w:themeTint="99"/>
        <w:insideH w:val="single" w:sz="4" w:space="0" w:color="FCBDA9" w:themeColor="accent2" w:themeTint="99"/>
        <w:insideV w:val="single" w:sz="4" w:space="0" w:color="FCBD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9370" w:themeColor="accent2"/>
          <w:left w:val="single" w:sz="4" w:space="0" w:color="FA9370" w:themeColor="accent2"/>
          <w:bottom w:val="single" w:sz="4" w:space="0" w:color="FA9370" w:themeColor="accent2"/>
          <w:right w:val="single" w:sz="4" w:space="0" w:color="FA9370" w:themeColor="accent2"/>
          <w:insideH w:val="nil"/>
          <w:insideV w:val="nil"/>
        </w:tcBorders>
        <w:shd w:val="clear" w:color="auto" w:fill="FA9370" w:themeFill="accent2"/>
      </w:tcPr>
    </w:tblStylePr>
    <w:tblStylePr w:type="lastRow">
      <w:rPr>
        <w:b/>
        <w:bCs/>
      </w:rPr>
      <w:tblPr/>
      <w:tcPr>
        <w:tcBorders>
          <w:top w:val="double" w:sz="4" w:space="0" w:color="FA9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E2" w:themeFill="accent2" w:themeFillTint="33"/>
      </w:tcPr>
    </w:tblStylePr>
    <w:tblStylePr w:type="band1Horz">
      <w:tblPr/>
      <w:tcPr>
        <w:shd w:val="clear" w:color="auto" w:fill="FEE9E2" w:themeFill="accent2" w:themeFillTint="33"/>
      </w:tcPr>
    </w:tblStylePr>
  </w:style>
  <w:style w:type="table" w:styleId="GridTable1Light-Accent1">
    <w:name w:val="Grid Table 1 Light Accent 1"/>
    <w:aliases w:val="CFRE Accessible Table"/>
    <w:basedOn w:val="TableNormal"/>
    <w:uiPriority w:val="46"/>
    <w:rsid w:val="00121059"/>
    <w:pPr>
      <w:spacing w:after="0" w:line="240" w:lineRule="auto"/>
    </w:pPr>
    <w:tblPr>
      <w:tblStyleRowBandSize w:val="1"/>
      <w:tblStyleColBandSize w:val="1"/>
      <w:tblBorders>
        <w:top w:val="single" w:sz="8" w:space="0" w:color="44546A" w:themeColor="text2"/>
        <w:left w:val="single" w:sz="8" w:space="0" w:color="44546A" w:themeColor="text2"/>
        <w:bottom w:val="single" w:sz="8" w:space="0" w:color="44546A" w:themeColor="text2"/>
        <w:right w:val="single" w:sz="8" w:space="0" w:color="44546A" w:themeColor="text2"/>
        <w:insideH w:val="single" w:sz="8" w:space="0" w:color="44546A" w:themeColor="text2"/>
        <w:insideV w:val="single" w:sz="8" w:space="0" w:color="44546A" w:themeColor="text2"/>
      </w:tblBorders>
      <w:tblCellMar>
        <w:top w:w="57" w:type="dxa"/>
        <w:bottom w:w="57" w:type="dxa"/>
      </w:tblCellMar>
    </w:tblPr>
    <w:tblStylePr w:type="firstRow">
      <w:rPr>
        <w:b/>
        <w:bCs/>
        <w:color w:val="auto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2FF52" w:themeColor="accent1" w:themeTint="99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</w:style>
  <w:style w:type="paragraph" w:customStyle="1" w:styleId="ImageDescription">
    <w:name w:val="Image Description"/>
    <w:basedOn w:val="Normal"/>
    <w:qFormat/>
    <w:rsid w:val="00437BD0"/>
    <w:pPr>
      <w:keepNext/>
      <w:keepLines/>
      <w:pBdr>
        <w:top w:val="single" w:sz="8" w:space="4" w:color="E3F3F6" w:themeColor="accent3" w:themeTint="33"/>
        <w:left w:val="single" w:sz="8" w:space="4" w:color="E3F3F6" w:themeColor="accent3" w:themeTint="33"/>
        <w:bottom w:val="single" w:sz="8" w:space="4" w:color="E3F3F6" w:themeColor="accent3" w:themeTint="33"/>
        <w:right w:val="single" w:sz="8" w:space="4" w:color="E3F3F6" w:themeColor="accent3" w:themeTint="33"/>
      </w:pBdr>
      <w:shd w:val="clear" w:color="auto" w:fill="C8E7EE" w:themeFill="accent3" w:themeFillTint="66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6206C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3C7A3D"/>
  </w:style>
  <w:style w:type="paragraph" w:styleId="Header">
    <w:name w:val="header"/>
    <w:basedOn w:val="Normal"/>
    <w:link w:val="HeaderChar"/>
    <w:uiPriority w:val="99"/>
    <w:unhideWhenUsed/>
    <w:rsid w:val="000B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E8"/>
  </w:style>
  <w:style w:type="paragraph" w:styleId="NormalWeb">
    <w:name w:val="Normal (Web)"/>
    <w:basedOn w:val="Normal"/>
    <w:uiPriority w:val="99"/>
    <w:unhideWhenUsed/>
    <w:rsid w:val="008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victorias-roadmap" TargetMode="External"/><Relationship Id="rId18" Type="http://schemas.openxmlformats.org/officeDocument/2006/relationships/hyperlink" Target="https://www.dhhs.vic.gov.au/making-compla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vid19inlanguage.homeaffairs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en-us/windows/chapter-7-customizing-narrator-ce950246-c915-0d44-9be6-fb474387a285" TargetMode="External"/><Relationship Id="rId17" Type="http://schemas.openxmlformats.org/officeDocument/2006/relationships/hyperlink" Target="https://www.coronavirus.vic.gov.au/checklist-your-covid-19-vaccin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ga.gov.au/covid-19-vaccines" TargetMode="External"/><Relationship Id="rId20" Type="http://schemas.openxmlformats.org/officeDocument/2006/relationships/hyperlink" Target="https://www.coronavirus.vic.gov.au/translated-information-about-covid-19-vacc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martraveller.gov.au/COVID-19/COVID-19-vaccination-certificat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fre.org.au/lgbtiq-covi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information-workers-required-be-vaccina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FRE">
  <a:themeElements>
    <a:clrScheme name="CFRE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DF00"/>
      </a:accent1>
      <a:accent2>
        <a:srgbClr val="FA9370"/>
      </a:accent2>
      <a:accent3>
        <a:srgbClr val="77C5D5"/>
      </a:accent3>
      <a:accent4>
        <a:srgbClr val="AD96D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ov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ribed xmlns="11e961f3-cade-46b9-bdcc-fc6e1518cab1">false</Transcribed>
    <_Flow_SignoffStatus xmlns="11e961f3-cade-46b9-bdcc-fc6e1518cab1" xsi:nil="true"/>
    <SharedWithUsers xmlns="2963fc93-ddc7-46b3-b0ee-188bffce1b4f">
      <UserInfo>
        <DisplayName>Ellen Poyner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718CE4942742925F2A0762C63548" ma:contentTypeVersion="15" ma:contentTypeDescription="Create a new document." ma:contentTypeScope="" ma:versionID="7892c6c65eacfdedf6dde34c3265127e">
  <xsd:schema xmlns:xsd="http://www.w3.org/2001/XMLSchema" xmlns:xs="http://www.w3.org/2001/XMLSchema" xmlns:p="http://schemas.microsoft.com/office/2006/metadata/properties" xmlns:ns2="11e961f3-cade-46b9-bdcc-fc6e1518cab1" xmlns:ns3="2963fc93-ddc7-46b3-b0ee-188bffce1b4f" targetNamespace="http://schemas.microsoft.com/office/2006/metadata/properties" ma:root="true" ma:fieldsID="e12125d9b8bffe933b86cb1e1ba8d595" ns2:_="" ns3:_="">
    <xsd:import namespace="11e961f3-cade-46b9-bdcc-fc6e1518cab1"/>
    <xsd:import namespace="2963fc93-ddc7-46b3-b0ee-188bffce1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Transcribed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1f3-cade-46b9-bdcc-fc6e1518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ranscribed" ma:index="18" nillable="true" ma:displayName="Transcribed" ma:default="0" ma:format="Dropdown" ma:internalName="Transcribed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3fc93-ddc7-46b3-b0ee-188bffce1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5D6DB-748D-4923-934C-6B932C01B01C}">
  <ds:schemaRefs>
    <ds:schemaRef ds:uri="http://schemas.microsoft.com/office/2006/metadata/properties"/>
    <ds:schemaRef ds:uri="http://schemas.microsoft.com/office/infopath/2007/PartnerControls"/>
    <ds:schemaRef ds:uri="11e961f3-cade-46b9-bdcc-fc6e1518cab1"/>
    <ds:schemaRef ds:uri="2963fc93-ddc7-46b3-b0ee-188bffce1b4f"/>
  </ds:schemaRefs>
</ds:datastoreItem>
</file>

<file path=customXml/itemProps2.xml><?xml version="1.0" encoding="utf-8"?>
<ds:datastoreItem xmlns:ds="http://schemas.openxmlformats.org/officeDocument/2006/customXml" ds:itemID="{6ABE1EB9-E109-4E95-B179-72F504741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AF56B-1F7E-4A56-B341-5AEF279C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961f3-cade-46b9-bdcc-fc6e1518cab1"/>
    <ds:schemaRef ds:uri="2963fc93-ddc7-46b3-b0ee-188bffce1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D5C9E-5DCE-453F-A400-5A10F07E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Links>
    <vt:vector size="108" baseType="variant">
      <vt:variant>
        <vt:i4>458821</vt:i4>
      </vt:variant>
      <vt:variant>
        <vt:i4>206</vt:i4>
      </vt:variant>
      <vt:variant>
        <vt:i4>0</vt:i4>
      </vt:variant>
      <vt:variant>
        <vt:i4>5</vt:i4>
      </vt:variant>
      <vt:variant>
        <vt:lpwstr>https://doi.org/10.1080/14719037.2014.930505</vt:lpwstr>
      </vt:variant>
      <vt:variant>
        <vt:lpwstr/>
      </vt:variant>
      <vt:variant>
        <vt:i4>7405680</vt:i4>
      </vt:variant>
      <vt:variant>
        <vt:i4>198</vt:i4>
      </vt:variant>
      <vt:variant>
        <vt:i4>0</vt:i4>
      </vt:variant>
      <vt:variant>
        <vt:i4>5</vt:i4>
      </vt:variant>
      <vt:variant>
        <vt:lpwstr>https://cfre.org.au/new-parents-new-possibilities/</vt:lpwstr>
      </vt:variant>
      <vt:variant>
        <vt:lpwstr>Perinatal_Sector_resources</vt:lpwstr>
      </vt:variant>
      <vt:variant>
        <vt:i4>4718680</vt:i4>
      </vt:variant>
      <vt:variant>
        <vt:i4>195</vt:i4>
      </vt:variant>
      <vt:variant>
        <vt:i4>0</vt:i4>
      </vt:variant>
      <vt:variant>
        <vt:i4>5</vt:i4>
      </vt:variant>
      <vt:variant>
        <vt:lpwstr>https://cfre.org.au/new-parents-new-possibilities/</vt:lpwstr>
      </vt:variant>
      <vt:variant>
        <vt:lpwstr>Resources_for_Family_and_Community</vt:lpwstr>
      </vt:variant>
      <vt:variant>
        <vt:i4>2752513</vt:i4>
      </vt:variant>
      <vt:variant>
        <vt:i4>192</vt:i4>
      </vt:variant>
      <vt:variant>
        <vt:i4>0</vt:i4>
      </vt:variant>
      <vt:variant>
        <vt:i4>5</vt:i4>
      </vt:variant>
      <vt:variant>
        <vt:lpwstr>https://cfre.org.au/new-parents-new-possibilities/</vt:lpwstr>
      </vt:variant>
      <vt:variant>
        <vt:lpwstr>Resources_for_LGBTIQ_parents</vt:lpwstr>
      </vt:variant>
      <vt:variant>
        <vt:i4>7405680</vt:i4>
      </vt:variant>
      <vt:variant>
        <vt:i4>189</vt:i4>
      </vt:variant>
      <vt:variant>
        <vt:i4>0</vt:i4>
      </vt:variant>
      <vt:variant>
        <vt:i4>5</vt:i4>
      </vt:variant>
      <vt:variant>
        <vt:lpwstr>https://cfre.org.au/new-parents-new-possibilities/</vt:lpwstr>
      </vt:variant>
      <vt:variant>
        <vt:lpwstr>Perinatal_Sector_resources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_Toc80191369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_Toc80191368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_Toc80191367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_Toc80191366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_Toc80191365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_Toc80191364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_Toc80191363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_Toc80191362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_Toc80191361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_Toc80191360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_Toc80191359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_Toc80191358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_Toc80191357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Jamaleddine</dc:creator>
  <cp:keywords/>
  <dc:description/>
  <cp:lastModifiedBy>Jordan Fong</cp:lastModifiedBy>
  <cp:revision>20</cp:revision>
  <dcterms:created xsi:type="dcterms:W3CDTF">2021-11-08T00:46:00Z</dcterms:created>
  <dcterms:modified xsi:type="dcterms:W3CDTF">2021-11-08T01:05:00Z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0x010100CAD0718CE4942742925F2A0762C63548</vt:lpwstr>
  </property>
</Properties>
</file>